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DC" w:rsidRPr="009345DC" w:rsidRDefault="009345DC" w:rsidP="009345DC">
      <w:pPr>
        <w:spacing w:before="240" w:after="240"/>
        <w:jc w:val="center"/>
        <w:rPr>
          <w:rFonts w:eastAsia="Times New Roman" w:cstheme="minorHAnsi"/>
          <w:b/>
          <w:lang w:eastAsia="pl-PL"/>
        </w:rPr>
      </w:pPr>
      <w:r w:rsidRPr="009345DC">
        <w:rPr>
          <w:rFonts w:eastAsia="Times New Roman" w:cstheme="minorHAnsi"/>
          <w:b/>
          <w:lang w:eastAsia="pl-PL"/>
        </w:rPr>
        <w:t>Ogólne wytyczne dotyczące pisania statutu Uczelnianej Organizacji Studenckiej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ROZDZIAŁ 1 – Przepisy ogólne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Zbiór artykułów (paragrafów) definiujących: nazwę organizacji, siedzibę (przy jakiej jednostce organizacyjnej będzie działać), informacje o stronie www, adresie e-mail.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ROZDZIAŁ 2 – Cele organizacji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Zbiór artykułów (paragrafów) definiujących cele naukowe, dydaktyczne i organizacyjne organizacji oraz metody realizacji tych celów.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ROZDZIAŁ 3 – Członkostwo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Zbiór artykułów (paragrafów) definiujących kto może zostać członkiem lub honorowym członkiem organizacji, jakie są prawa i obowiązki członka organizacji, kiedy ustaje członkostwo.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>ROZDZIAŁ 4 –Opiekun organizacji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Zbiór artykułów (paragrafów) definiujących kto może zostać opiekunem organizacji oraz jakie są jego prawa i obowiązki.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>ROZDZIAŁ 5 – Środki finansowe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Zbiór artykułów (paragrafów) definiujących w jaki sposób członkowie organizacji chcą pozyskiwać środki finansowe na działalność oraz informacje o tym jak prowadzona (przez kogo - np. skarbnika) jest gospodarka finansowa organizacji.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>ROZDZIAŁ 6 – Zmiana statutu oraz rozwiązanie organizacji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 xml:space="preserve">Zbiór artykułów (paragrafów) definiujących jak zmienić statut, zawiesić czasowo działalność organizacji lub ją rozwiązać. 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>ROZDZIAŁ 7 – Przepisy dodatkowe/końcowe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>Zbiór artykułów (paragrafów) definiujących dodatkowe zagadnienia, które podejmą członkowie organizacji oraz informacje dotyczące zgodności statutu z Regulaminem studiów uczelni.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  <w:r w:rsidRPr="009345DC">
        <w:rPr>
          <w:rFonts w:eastAsia="Times New Roman" w:cstheme="minorHAnsi"/>
          <w:lang w:eastAsia="pl-PL"/>
        </w:rPr>
        <w:t>Statut może zawierać dodatkowe informacje nieujęte w powyższym wzorze. Wszystkie artykuły statutu muszą być zgodne z obowiązującymi na Uczelni przepisami. Dokument podpisują wszystkie osoby biorące udział w jego tworzeniu. Dokument musi zostać merytorycznie zaopiniowany przez opiekuna organizacji.</w:t>
      </w: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</w:p>
    <w:p w:rsidR="009345DC" w:rsidRPr="009345DC" w:rsidRDefault="009345DC" w:rsidP="009345DC">
      <w:pPr>
        <w:spacing w:after="0"/>
        <w:jc w:val="both"/>
        <w:rPr>
          <w:rFonts w:eastAsia="Times New Roman" w:cstheme="minorHAnsi"/>
          <w:lang w:eastAsia="pl-PL"/>
        </w:rPr>
      </w:pPr>
    </w:p>
    <w:p w:rsidR="0052073E" w:rsidRPr="009345DC" w:rsidRDefault="0052073E" w:rsidP="009345DC">
      <w:bookmarkStart w:id="0" w:name="_GoBack"/>
      <w:bookmarkEnd w:id="0"/>
    </w:p>
    <w:sectPr w:rsidR="0052073E" w:rsidRPr="009345DC" w:rsidSect="00C97E1A">
      <w:headerReference w:type="default" r:id="rId8"/>
      <w:footerReference w:type="default" r:id="rId9"/>
      <w:pgSz w:w="11906" w:h="16838"/>
      <w:pgMar w:top="2268" w:right="1417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62" w:rsidRDefault="00186262" w:rsidP="00666A02">
      <w:pPr>
        <w:spacing w:after="0" w:line="240" w:lineRule="auto"/>
      </w:pPr>
      <w:r>
        <w:separator/>
      </w:r>
    </w:p>
  </w:endnote>
  <w:end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8" name="Obraz 8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62" w:rsidRDefault="00186262" w:rsidP="00666A02">
      <w:pPr>
        <w:spacing w:after="0" w:line="240" w:lineRule="auto"/>
      </w:pPr>
      <w:r>
        <w:separator/>
      </w:r>
    </w:p>
  </w:footnote>
  <w:foot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1338A1"/>
    <w:rsid w:val="00136DB3"/>
    <w:rsid w:val="00186262"/>
    <w:rsid w:val="001C4E53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7436B"/>
    <w:rsid w:val="005E284C"/>
    <w:rsid w:val="0063138F"/>
    <w:rsid w:val="00666A02"/>
    <w:rsid w:val="006A4906"/>
    <w:rsid w:val="006C5139"/>
    <w:rsid w:val="007234B8"/>
    <w:rsid w:val="0074632D"/>
    <w:rsid w:val="0076192B"/>
    <w:rsid w:val="007A0CF7"/>
    <w:rsid w:val="007E602F"/>
    <w:rsid w:val="008C132A"/>
    <w:rsid w:val="008C654D"/>
    <w:rsid w:val="008D6E47"/>
    <w:rsid w:val="009345DC"/>
    <w:rsid w:val="009A36D9"/>
    <w:rsid w:val="00A07E15"/>
    <w:rsid w:val="00AB6724"/>
    <w:rsid w:val="00B20472"/>
    <w:rsid w:val="00B6266C"/>
    <w:rsid w:val="00C51B8E"/>
    <w:rsid w:val="00C63462"/>
    <w:rsid w:val="00C97E1A"/>
    <w:rsid w:val="00CB4D41"/>
    <w:rsid w:val="00CD5CA8"/>
    <w:rsid w:val="00D66259"/>
    <w:rsid w:val="00E30535"/>
    <w:rsid w:val="00E540CD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AABF8BC-6799-455C-AF81-7AB00B5D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9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EC5D-D951-4932-B046-C764E770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Marta Galanek</cp:lastModifiedBy>
  <cp:revision>3</cp:revision>
  <cp:lastPrinted>2016-10-25T11:08:00Z</cp:lastPrinted>
  <dcterms:created xsi:type="dcterms:W3CDTF">2019-03-18T08:26:00Z</dcterms:created>
  <dcterms:modified xsi:type="dcterms:W3CDTF">2019-03-18T08:26:00Z</dcterms:modified>
</cp:coreProperties>
</file>