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9C" w:rsidRDefault="00135C9C" w:rsidP="00135C9C">
      <w:pPr>
        <w:rPr>
          <w:rFonts w:ascii="Cambria" w:eastAsia="Times New Roman" w:hAnsi="Cambria"/>
          <w:i/>
          <w:color w:val="000000"/>
          <w:sz w:val="20"/>
          <w:szCs w:val="20"/>
          <w:u w:val="single"/>
          <w:lang w:eastAsia="pl-PL"/>
        </w:rPr>
      </w:pPr>
      <w:bookmarkStart w:id="0" w:name="_GoBack"/>
      <w:bookmarkEnd w:id="0"/>
      <w:r w:rsidRPr="000D2DF2">
        <w:rPr>
          <w:rFonts w:ascii="Cambria" w:hAnsi="Cambria"/>
          <w:b/>
          <w:sz w:val="20"/>
          <w:szCs w:val="20"/>
        </w:rPr>
        <w:t xml:space="preserve">Nazwa przedmiotu: </w:t>
      </w:r>
      <w:r w:rsidRPr="00A27A46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>Praktyki</w:t>
      </w:r>
    </w:p>
    <w:p w:rsidR="00135C9C" w:rsidRPr="000D2DF2" w:rsidRDefault="00135C9C" w:rsidP="00135C9C">
      <w:pPr>
        <w:rPr>
          <w:rFonts w:ascii="Cambria" w:hAnsi="Cambria"/>
          <w:b/>
          <w:i/>
          <w:sz w:val="20"/>
          <w:szCs w:val="20"/>
        </w:rPr>
      </w:pPr>
    </w:p>
    <w:p w:rsidR="00135C9C" w:rsidRPr="000D2DF2" w:rsidRDefault="00135C9C" w:rsidP="00135C9C">
      <w:pPr>
        <w:spacing w:before="1"/>
        <w:ind w:left="196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b/>
          <w:sz w:val="20"/>
          <w:szCs w:val="20"/>
        </w:rPr>
        <w:t xml:space="preserve">Kierunek i poziom studiów: </w:t>
      </w:r>
      <w:r>
        <w:rPr>
          <w:rFonts w:ascii="Cambria" w:hAnsi="Cambria"/>
          <w:sz w:val="20"/>
          <w:szCs w:val="20"/>
        </w:rPr>
        <w:t>Technologia żywności i żywienie człowieka</w:t>
      </w:r>
      <w:r w:rsidRPr="000D2DF2">
        <w:rPr>
          <w:rFonts w:ascii="Cambria" w:hAnsi="Cambria"/>
          <w:sz w:val="20"/>
          <w:szCs w:val="20"/>
        </w:rPr>
        <w:t>, I</w:t>
      </w:r>
      <w:r w:rsidR="00CF4313">
        <w:rPr>
          <w:rFonts w:ascii="Cambria" w:hAnsi="Cambria"/>
          <w:sz w:val="20"/>
          <w:szCs w:val="20"/>
        </w:rPr>
        <w:t>I</w:t>
      </w:r>
      <w:r w:rsidRPr="000D2DF2">
        <w:rPr>
          <w:rFonts w:ascii="Cambria" w:hAnsi="Cambria"/>
          <w:sz w:val="20"/>
          <w:szCs w:val="20"/>
        </w:rPr>
        <w:t xml:space="preserve"> stopień</w:t>
      </w:r>
    </w:p>
    <w:p w:rsidR="00135C9C" w:rsidRPr="000D2DF2" w:rsidRDefault="00135C9C" w:rsidP="00135C9C">
      <w:pPr>
        <w:pStyle w:val="Nagwek1"/>
        <w:ind w:left="196"/>
        <w:rPr>
          <w:rFonts w:ascii="Cambria" w:hAnsi="Cambria"/>
          <w:b w:val="0"/>
        </w:rPr>
      </w:pPr>
      <w:r w:rsidRPr="000D2DF2">
        <w:rPr>
          <w:rFonts w:ascii="Cambria" w:hAnsi="Cambria"/>
        </w:rPr>
        <w:t xml:space="preserve">Semestr: </w:t>
      </w:r>
      <w:r w:rsidR="00CF4313">
        <w:rPr>
          <w:rFonts w:ascii="Cambria" w:hAnsi="Cambria"/>
          <w:b w:val="0"/>
        </w:rPr>
        <w:t>2</w:t>
      </w:r>
    </w:p>
    <w:p w:rsidR="00135C9C" w:rsidRPr="000D2DF2" w:rsidRDefault="00135C9C" w:rsidP="00135C9C">
      <w:pPr>
        <w:pStyle w:val="Nagwek1"/>
        <w:ind w:left="196"/>
        <w:rPr>
          <w:rFonts w:ascii="Cambria" w:hAnsi="Cambria"/>
        </w:rPr>
      </w:pPr>
      <w:r w:rsidRPr="000D2DF2">
        <w:rPr>
          <w:rFonts w:ascii="Cambria" w:hAnsi="Cambria"/>
        </w:rPr>
        <w:t xml:space="preserve">Grupa przedmiotu: </w:t>
      </w:r>
      <w:r w:rsidRPr="00267166">
        <w:rPr>
          <w:rFonts w:ascii="Cambria" w:hAnsi="Cambria"/>
          <w:b w:val="0"/>
        </w:rPr>
        <w:t>praktyki zawodowe</w:t>
      </w:r>
      <w:r w:rsidRPr="000D2DF2">
        <w:rPr>
          <w:rFonts w:ascii="Cambria" w:hAnsi="Cambria"/>
          <w:b w:val="0"/>
        </w:rPr>
        <w:t xml:space="preserve"> </w:t>
      </w:r>
    </w:p>
    <w:p w:rsidR="00135C9C" w:rsidRPr="000D2DF2" w:rsidRDefault="00135C9C" w:rsidP="00135C9C">
      <w:pPr>
        <w:spacing w:before="1"/>
        <w:ind w:left="196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142240</wp:posOffset>
                </wp:positionV>
                <wp:extent cx="5234940" cy="144780"/>
                <wp:effectExtent l="0" t="0" r="22860" b="2667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9C" w:rsidRDefault="00135C9C" w:rsidP="00135C9C">
                            <w:pPr>
                              <w:spacing w:before="1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Dane dotyczące przedmiotu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64.8pt;margin-top:11.2pt;width:412.2pt;height:1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" filled="f" strokeweight=".48pt">
                <v:textbox inset="0,0,0,0">
                  <w:txbxContent>
                    <w:p w:rsidR="00135C9C" w:rsidRDefault="00135C9C" w:rsidP="00135C9C">
                      <w:pPr>
                        <w:spacing w:before="1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Dane dotyczące przedmiotu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35C9C" w:rsidRPr="000D2DF2" w:rsidRDefault="00135C9C" w:rsidP="00135C9C">
      <w:pPr>
        <w:pStyle w:val="Tekstpodstawowy"/>
        <w:rPr>
          <w:rFonts w:ascii="Cambria" w:hAnsi="Cambria"/>
          <w:b/>
          <w:i/>
          <w:sz w:val="20"/>
          <w:szCs w:val="20"/>
        </w:rPr>
      </w:pPr>
    </w:p>
    <w:p w:rsidR="00135C9C" w:rsidRDefault="00135C9C" w:rsidP="00135C9C">
      <w:pPr>
        <w:pStyle w:val="Nagwek1"/>
        <w:spacing w:before="59" w:line="20" w:lineRule="atLeast"/>
        <w:rPr>
          <w:rFonts w:ascii="Cambria" w:hAnsi="Cambria"/>
        </w:rPr>
      </w:pPr>
    </w:p>
    <w:p w:rsidR="00135C9C" w:rsidRPr="00CF4313" w:rsidRDefault="00135C9C" w:rsidP="00135C9C">
      <w:pPr>
        <w:pStyle w:val="Nagwek1"/>
        <w:spacing w:before="59" w:line="20" w:lineRule="atLeast"/>
        <w:rPr>
          <w:rFonts w:ascii="Cambria" w:hAnsi="Cambria"/>
          <w:b w:val="0"/>
          <w:lang w:val="pl-PL"/>
        </w:rPr>
      </w:pPr>
      <w:r w:rsidRPr="000D2DF2">
        <w:rPr>
          <w:rFonts w:ascii="Cambria" w:hAnsi="Cambria"/>
        </w:rPr>
        <w:t xml:space="preserve">Liczba punktów ECTS: </w:t>
      </w:r>
      <w:r w:rsidR="00CF4313">
        <w:rPr>
          <w:rFonts w:ascii="Cambria" w:hAnsi="Cambria"/>
          <w:lang w:val="pl-PL"/>
        </w:rPr>
        <w:t>14</w:t>
      </w:r>
    </w:p>
    <w:p w:rsidR="00135C9C" w:rsidRPr="000D2DF2" w:rsidRDefault="00135C9C" w:rsidP="00135C9C">
      <w:pPr>
        <w:pStyle w:val="Tekstpodstawowy"/>
        <w:spacing w:before="11" w:line="20" w:lineRule="atLeast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spacing w:line="20" w:lineRule="atLeast"/>
        <w:ind w:left="195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b/>
          <w:sz w:val="20"/>
          <w:szCs w:val="20"/>
        </w:rPr>
        <w:t xml:space="preserve">Liczba godzin zajęć (studia stacjonarne): </w:t>
      </w:r>
      <w:r w:rsidR="00CF4313">
        <w:rPr>
          <w:rFonts w:ascii="Cambria" w:hAnsi="Cambria"/>
          <w:sz w:val="20"/>
          <w:szCs w:val="20"/>
        </w:rPr>
        <w:t>480</w:t>
      </w:r>
    </w:p>
    <w:p w:rsidR="00135C9C" w:rsidRPr="000D2DF2" w:rsidRDefault="00135C9C" w:rsidP="00135C9C">
      <w:pPr>
        <w:spacing w:line="20" w:lineRule="atLeast"/>
        <w:ind w:left="196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b/>
          <w:sz w:val="20"/>
          <w:szCs w:val="20"/>
        </w:rPr>
        <w:t xml:space="preserve">Liczba godzin zajęć (studia niestacjonarne): </w:t>
      </w:r>
      <w:r w:rsidR="00CF4313">
        <w:rPr>
          <w:rFonts w:ascii="Cambria" w:hAnsi="Cambria"/>
          <w:sz w:val="20"/>
          <w:szCs w:val="20"/>
        </w:rPr>
        <w:t>480</w:t>
      </w:r>
    </w:p>
    <w:p w:rsidR="00135C9C" w:rsidRPr="000D2DF2" w:rsidRDefault="00135C9C" w:rsidP="00135C9C">
      <w:pPr>
        <w:spacing w:line="20" w:lineRule="atLeast"/>
        <w:ind w:left="196" w:right="32"/>
        <w:rPr>
          <w:rFonts w:ascii="Cambria" w:hAnsi="Cambria"/>
          <w:b/>
          <w:w w:val="90"/>
          <w:sz w:val="20"/>
          <w:szCs w:val="20"/>
        </w:rPr>
      </w:pPr>
    </w:p>
    <w:p w:rsidR="00135C9C" w:rsidRPr="000D2DF2" w:rsidRDefault="00135C9C" w:rsidP="00135C9C">
      <w:pPr>
        <w:spacing w:line="20" w:lineRule="atLeast"/>
        <w:ind w:left="198" w:right="34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b/>
          <w:w w:val="90"/>
          <w:sz w:val="20"/>
          <w:szCs w:val="20"/>
        </w:rPr>
        <w:t>J</w:t>
      </w:r>
      <w:r w:rsidRPr="000D2DF2">
        <w:rPr>
          <w:rFonts w:ascii="Cambria" w:hAnsi="Cambria"/>
          <w:b/>
          <w:sz w:val="20"/>
          <w:szCs w:val="20"/>
        </w:rPr>
        <w:t>ednostka oferująca przedmio</w:t>
      </w:r>
      <w:r w:rsidRPr="000D2DF2">
        <w:rPr>
          <w:rFonts w:ascii="Cambria" w:hAnsi="Cambria"/>
          <w:b/>
          <w:w w:val="90"/>
          <w:sz w:val="20"/>
          <w:szCs w:val="20"/>
        </w:rPr>
        <w:t xml:space="preserve">t: </w:t>
      </w:r>
      <w:r w:rsidRPr="000D2DF2">
        <w:rPr>
          <w:rFonts w:ascii="Cambria" w:hAnsi="Cambria"/>
          <w:sz w:val="20"/>
          <w:szCs w:val="20"/>
        </w:rPr>
        <w:t xml:space="preserve">Wydział </w:t>
      </w:r>
      <w:r>
        <w:rPr>
          <w:rFonts w:ascii="Cambria" w:hAnsi="Cambria"/>
          <w:sz w:val="20"/>
          <w:szCs w:val="20"/>
        </w:rPr>
        <w:t>Nauk Informatyczno-Technologicznych</w:t>
      </w:r>
      <w:r w:rsidRPr="000D2DF2">
        <w:rPr>
          <w:rFonts w:ascii="Cambria" w:hAnsi="Cambria"/>
          <w:sz w:val="20"/>
          <w:szCs w:val="20"/>
        </w:rPr>
        <w:t xml:space="preserve"> </w:t>
      </w:r>
    </w:p>
    <w:p w:rsidR="00135C9C" w:rsidRPr="000D2DF2" w:rsidRDefault="00135C9C" w:rsidP="00135C9C">
      <w:pPr>
        <w:spacing w:line="20" w:lineRule="atLeast"/>
        <w:ind w:left="198" w:right="34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b/>
          <w:sz w:val="20"/>
          <w:szCs w:val="20"/>
        </w:rPr>
        <w:t xml:space="preserve">Przedmiot dla jednostki: </w:t>
      </w:r>
      <w:r w:rsidRPr="000D2DF2">
        <w:rPr>
          <w:rFonts w:ascii="Cambria" w:hAnsi="Cambria"/>
          <w:sz w:val="20"/>
          <w:szCs w:val="20"/>
        </w:rPr>
        <w:t xml:space="preserve">Wydział </w:t>
      </w:r>
      <w:r>
        <w:rPr>
          <w:rFonts w:ascii="Cambria" w:hAnsi="Cambria"/>
          <w:sz w:val="20"/>
          <w:szCs w:val="20"/>
        </w:rPr>
        <w:t>Nauk Informatyczno-Technologicznych</w:t>
      </w:r>
    </w:p>
    <w:p w:rsidR="00135C9C" w:rsidRPr="000D2DF2" w:rsidRDefault="00135C9C" w:rsidP="00135C9C">
      <w:pPr>
        <w:spacing w:line="20" w:lineRule="atLeast"/>
        <w:ind w:left="198" w:right="34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spacing w:line="20" w:lineRule="atLeast"/>
        <w:ind w:left="196" w:right="32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b/>
          <w:sz w:val="20"/>
          <w:szCs w:val="20"/>
        </w:rPr>
        <w:t xml:space="preserve">Domyślny typ protokołu dla przedmiotu: </w:t>
      </w:r>
      <w:r w:rsidRPr="000D2DF2">
        <w:rPr>
          <w:rFonts w:ascii="Cambria" w:hAnsi="Cambria"/>
          <w:sz w:val="20"/>
          <w:szCs w:val="20"/>
        </w:rPr>
        <w:t>Zaliczenie</w:t>
      </w:r>
    </w:p>
    <w:p w:rsidR="00135C9C" w:rsidRPr="000D2DF2" w:rsidRDefault="00135C9C" w:rsidP="00135C9C">
      <w:pPr>
        <w:spacing w:line="20" w:lineRule="atLeast"/>
        <w:ind w:left="196" w:right="32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111760</wp:posOffset>
                </wp:positionV>
                <wp:extent cx="5092700" cy="182880"/>
                <wp:effectExtent l="0" t="0" r="12700" b="2667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9C" w:rsidRDefault="00135C9C" w:rsidP="00135C9C">
                            <w:pPr>
                              <w:spacing w:before="1" w:line="219" w:lineRule="exact"/>
                              <w:ind w:left="105"/>
                              <w:rPr>
                                <w:rFonts w:asci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18"/>
                              </w:rPr>
                              <w:t>Opis przedmiotu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3" o:spid="_x0000_s1027" type="#_x0000_t202" style="position:absolute;left:0;text-align:left;margin-left:74.4pt;margin-top:8.8pt;width:401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" filled="f" strokeweight=".48pt">
                <v:textbox inset="0,0,0,0">
                  <w:txbxContent>
                    <w:p w:rsidR="00135C9C" w:rsidRDefault="00135C9C" w:rsidP="00135C9C">
                      <w:pPr>
                        <w:spacing w:before="1" w:line="219" w:lineRule="exact"/>
                        <w:ind w:left="105"/>
                        <w:rPr>
                          <w:rFonts w:ascii="Carlito"/>
                          <w:b/>
                          <w:sz w:val="18"/>
                        </w:rPr>
                      </w:pPr>
                      <w:r>
                        <w:rPr>
                          <w:rFonts w:ascii="Carlito"/>
                          <w:b/>
                          <w:sz w:val="18"/>
                        </w:rPr>
                        <w:t>Opis przedmiotu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35C9C" w:rsidRPr="000D2DF2" w:rsidRDefault="00135C9C" w:rsidP="00135C9C">
      <w:pPr>
        <w:pStyle w:val="Tekstpodstawowy"/>
        <w:spacing w:before="6"/>
        <w:rPr>
          <w:rFonts w:ascii="Cambria" w:hAnsi="Cambria"/>
          <w:sz w:val="20"/>
          <w:szCs w:val="20"/>
        </w:rPr>
      </w:pPr>
    </w:p>
    <w:p w:rsidR="004D494F" w:rsidRDefault="004D494F" w:rsidP="004D494F">
      <w:pPr>
        <w:pStyle w:val="Nagwek2"/>
        <w:spacing w:before="63"/>
        <w:ind w:left="0"/>
        <w:rPr>
          <w:rFonts w:ascii="Cambria" w:hAnsi="Cambria"/>
          <w:sz w:val="20"/>
          <w:szCs w:val="20"/>
        </w:rPr>
      </w:pPr>
    </w:p>
    <w:p w:rsidR="00135C9C" w:rsidRPr="000D2DF2" w:rsidRDefault="00135C9C" w:rsidP="004D494F">
      <w:pPr>
        <w:pStyle w:val="Nagwek2"/>
        <w:spacing w:before="63"/>
        <w:ind w:left="0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Skrócony opis:</w:t>
      </w:r>
    </w:p>
    <w:p w:rsidR="00135C9C" w:rsidRPr="000D2DF2" w:rsidRDefault="00135C9C" w:rsidP="00135C9C">
      <w:pPr>
        <w:pStyle w:val="Tekstpodstawowy"/>
        <w:spacing w:before="1" w:line="256" w:lineRule="auto"/>
        <w:ind w:left="196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>Przedmiot obejmuje zapoznanie studentów z praktycznymi aspektami wykonywania zawodu oraz zapoznanie się z potencjalnym przyszłym pracodawcą, poszerzenie wiedzy zdobytej na studiach i rozwijanie umiejętności jej wykorzystania - zapoznanie studentów ze specyfiką środowiska zawodowego, zapoznanie z procesami technologicznymi, poznanie zasad organizacji pracy: struktur organizacyjnych, podziału kompetencji, procedur zapewnienia bezpieczeństwa i jakości zdrowotnej żywności.</w:t>
      </w:r>
    </w:p>
    <w:p w:rsidR="00135C9C" w:rsidRPr="000D2DF2" w:rsidRDefault="00135C9C" w:rsidP="00135C9C">
      <w:pPr>
        <w:pStyle w:val="Tekstpodstawowy"/>
        <w:spacing w:before="1" w:line="256" w:lineRule="auto"/>
        <w:ind w:left="196"/>
        <w:jc w:val="both"/>
        <w:rPr>
          <w:rFonts w:ascii="Cambria" w:hAnsi="Cambria"/>
          <w:w w:val="95"/>
          <w:sz w:val="20"/>
          <w:szCs w:val="20"/>
        </w:rPr>
      </w:pPr>
    </w:p>
    <w:p w:rsidR="00135C9C" w:rsidRPr="000D2DF2" w:rsidRDefault="00135C9C" w:rsidP="00135C9C">
      <w:pPr>
        <w:pStyle w:val="Tekstpodstawowy"/>
        <w:spacing w:before="1" w:line="256" w:lineRule="auto"/>
        <w:ind w:left="196"/>
        <w:rPr>
          <w:rFonts w:ascii="Cambria" w:hAnsi="Cambria"/>
          <w:b/>
          <w:sz w:val="20"/>
          <w:szCs w:val="20"/>
        </w:rPr>
      </w:pPr>
      <w:r w:rsidRPr="000D2DF2">
        <w:rPr>
          <w:rFonts w:ascii="Cambria" w:hAnsi="Cambria"/>
          <w:b/>
          <w:sz w:val="20"/>
          <w:szCs w:val="20"/>
        </w:rPr>
        <w:t>Cele przedmiotu:</w:t>
      </w:r>
    </w:p>
    <w:p w:rsidR="00135C9C" w:rsidRPr="000D2DF2" w:rsidRDefault="00135C9C" w:rsidP="00135C9C">
      <w:pPr>
        <w:pStyle w:val="Tekstpodstawowy"/>
        <w:spacing w:before="1" w:line="256" w:lineRule="auto"/>
        <w:ind w:left="196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>Celem przedmiotu jest:</w:t>
      </w:r>
    </w:p>
    <w:p w:rsidR="00135C9C" w:rsidRPr="000D2DF2" w:rsidRDefault="00135C9C" w:rsidP="00135C9C">
      <w:pPr>
        <w:pStyle w:val="Tekstpodstawowy"/>
        <w:spacing w:before="1" w:line="256" w:lineRule="auto"/>
        <w:ind w:left="196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 xml:space="preserve">C1-W </w:t>
      </w:r>
      <w:r w:rsidRPr="000D2DF2">
        <w:rPr>
          <w:rFonts w:ascii="Cambria" w:hAnsi="Cambria"/>
          <w:sz w:val="20"/>
          <w:szCs w:val="20"/>
        </w:rPr>
        <w:t>Zapoznanie z charakterem działalności prowadzonej w wybranym zakładzie przetwórstwa rolno-spożywczego</w:t>
      </w:r>
      <w:r w:rsidRPr="000D2DF2">
        <w:rPr>
          <w:rFonts w:ascii="Cambria" w:hAnsi="Cambria"/>
          <w:w w:val="95"/>
          <w:sz w:val="20"/>
          <w:szCs w:val="20"/>
        </w:rPr>
        <w:t xml:space="preserve"> </w:t>
      </w:r>
    </w:p>
    <w:p w:rsidR="00135C9C" w:rsidRPr="000D2DF2" w:rsidRDefault="00135C9C" w:rsidP="00135C9C">
      <w:pPr>
        <w:pStyle w:val="Tekstpodstawowy"/>
        <w:spacing w:before="1" w:line="256" w:lineRule="auto"/>
        <w:ind w:left="196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>C2-W pogłębienie wiedzy z zakresu bezpieczeństwa żywności na wszystkich etapach łańcucha żywnościowego</w:t>
      </w:r>
    </w:p>
    <w:p w:rsidR="00135C9C" w:rsidRPr="000D2DF2" w:rsidRDefault="00135C9C" w:rsidP="00135C9C">
      <w:pPr>
        <w:pStyle w:val="Tekstpodstawowy"/>
        <w:spacing w:before="1" w:line="256" w:lineRule="auto"/>
        <w:ind w:left="196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>C3-U nabycie umiejętności w zakresie procesów technologicznych realizowanych w zakładzie produkcyjnym</w:t>
      </w:r>
    </w:p>
    <w:p w:rsidR="00135C9C" w:rsidRPr="000D2DF2" w:rsidRDefault="00135C9C" w:rsidP="00135C9C">
      <w:pPr>
        <w:pStyle w:val="Tekstpodstawowy"/>
        <w:spacing w:before="1" w:line="256" w:lineRule="auto"/>
        <w:ind w:left="196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>C4-U nabycie umiejętności w zakresie zapewnienia jakości oraz bezpieczeństwa żywności</w:t>
      </w:r>
    </w:p>
    <w:p w:rsidR="00135C9C" w:rsidRPr="000D2DF2" w:rsidRDefault="00135C9C" w:rsidP="00135C9C">
      <w:pPr>
        <w:pStyle w:val="Tekstpodstawowy"/>
        <w:spacing w:before="2"/>
        <w:rPr>
          <w:rFonts w:ascii="Cambria" w:hAnsi="Cambria"/>
          <w:w w:val="95"/>
          <w:sz w:val="20"/>
          <w:szCs w:val="20"/>
        </w:rPr>
      </w:pPr>
    </w:p>
    <w:p w:rsidR="00135C9C" w:rsidRPr="000D2DF2" w:rsidRDefault="00135C9C" w:rsidP="00135C9C">
      <w:pPr>
        <w:pStyle w:val="Nagwek2"/>
        <w:ind w:left="196"/>
        <w:jc w:val="both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Zakres tematów – Praktyka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 xml:space="preserve">Temat 1. </w:t>
      </w:r>
      <w:r w:rsidRPr="000D2DF2">
        <w:rPr>
          <w:rFonts w:ascii="Cambria" w:hAnsi="Cambria"/>
          <w:sz w:val="20"/>
          <w:szCs w:val="20"/>
        </w:rPr>
        <w:t xml:space="preserve">Przedstawienie charakterystyki zakładu i profilu produkcji. Zapoznanie s z charakterem działalności prowadzonej w wybranym zakładzie przetwórstwa rolno-spożywczego. Poznanie struktury organizacyjnej oraz podstaw prawnych funkcjonowania danego 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 xml:space="preserve">Temat  2. </w:t>
      </w:r>
      <w:r w:rsidRPr="000D2DF2">
        <w:rPr>
          <w:rFonts w:ascii="Cambria" w:hAnsi="Cambria"/>
          <w:color w:val="000000"/>
          <w:sz w:val="20"/>
          <w:szCs w:val="20"/>
        </w:rPr>
        <w:t>Systemy zarządzania jakością i bezpieczeństwem żywności w zakładzie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 xml:space="preserve">Temat 3. </w:t>
      </w:r>
      <w:r w:rsidRPr="000D2DF2">
        <w:rPr>
          <w:rFonts w:ascii="Cambria" w:hAnsi="Cambria"/>
          <w:sz w:val="20"/>
          <w:szCs w:val="20"/>
        </w:rPr>
        <w:t>Charakterystyka surowców używanych w procesach produkcyjnych: źródła ich pochodzenia i sposoby dokumentowania tego pochodzenia oraz przyjmowania do zakładu, warunki i czas ich składowania (rodzaj pomieszczenia, temperatura, wilgotność), obróbka wstępna i sposób składowania wytworzonych z nich półproduktów (rodzaj pomieszczenia, sposób zabezpieczenia, temperatura, wilgotność, czas składowania).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jc w:val="both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 xml:space="preserve">Temat 4. </w:t>
      </w:r>
      <w:r w:rsidRPr="000D2DF2">
        <w:rPr>
          <w:rFonts w:ascii="Cambria" w:hAnsi="Cambria"/>
          <w:sz w:val="20"/>
          <w:szCs w:val="20"/>
        </w:rPr>
        <w:t>Charakterystyka innych materiałów wykorzystywanych w procesie produkcyjnym: przyprawy, dodatki do żywności (źródła ich pochodzenia, rodzaje pomieszczeń przeznaczonych do ich składowania, warunki ich składowania), sposób ich przygotowywania do użycia w procesie produkcyjnym (np. rozpuszczanie w wodzie, czyszczenie, itp.).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jc w:val="both"/>
        <w:rPr>
          <w:rFonts w:ascii="Cambria" w:hAnsi="Cambria"/>
          <w:color w:val="000000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 xml:space="preserve">Temat  5. </w:t>
      </w:r>
      <w:r w:rsidRPr="000D2DF2">
        <w:rPr>
          <w:rFonts w:ascii="Cambria" w:hAnsi="Cambria"/>
          <w:sz w:val="20"/>
          <w:szCs w:val="20"/>
        </w:rPr>
        <w:t>Wykaz operacji wstępnych stosowanych w zakładzie produkcyjnym w celu przygotowania surowca do dalszych etapów produkcji. Opracowanie schematu blokowego następujących po sobie operacji i procesów jednostkowych z zakresu operacji wstępnych z uwzględnieniem etapów dodawania / dozowania poszczególnych składników (jeżeli dotyczy).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jc w:val="both"/>
        <w:rPr>
          <w:rFonts w:ascii="Cambria" w:hAnsi="Cambria"/>
          <w:color w:val="000000"/>
          <w:sz w:val="20"/>
          <w:szCs w:val="20"/>
        </w:rPr>
      </w:pPr>
      <w:r w:rsidRPr="000D2DF2">
        <w:rPr>
          <w:rFonts w:ascii="Cambria" w:hAnsi="Cambria"/>
          <w:color w:val="000000"/>
          <w:sz w:val="20"/>
          <w:szCs w:val="20"/>
        </w:rPr>
        <w:t xml:space="preserve">Temat 6 </w:t>
      </w:r>
      <w:r w:rsidRPr="000D2DF2">
        <w:rPr>
          <w:rFonts w:ascii="Cambria" w:hAnsi="Cambria"/>
          <w:sz w:val="20"/>
          <w:szCs w:val="20"/>
        </w:rPr>
        <w:t>Charakterystyka maszyn i urządzeń techniczno-technologicznych wykorzystywanych w zakładzie produkcyjnym z podziałem na: czyszczenie surowców, przygotowanie półproduktów, maszyny i urządzenia produkcyjne, w tym linie technologiczne.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jc w:val="both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color w:val="000000"/>
          <w:sz w:val="20"/>
          <w:szCs w:val="20"/>
        </w:rPr>
        <w:lastRenderedPageBreak/>
        <w:t xml:space="preserve">Temat 7. </w:t>
      </w:r>
      <w:r w:rsidRPr="000D2DF2">
        <w:rPr>
          <w:rFonts w:ascii="Cambria" w:hAnsi="Cambria"/>
          <w:sz w:val="20"/>
          <w:szCs w:val="20"/>
        </w:rPr>
        <w:t>Charakterystyka systemów czyszczenia maszyn, urządzeń wykorzystywanych w kolejnych etapach procesu produkcyjnego: od obróbki wstępnej do transportu gotowego produktu.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Temat 8. Charakterystyka warunków przechowywania (wilgotność, temperatura) oraz zasad dystrybucji wyrobów gotowych.</w:t>
      </w:r>
    </w:p>
    <w:p w:rsidR="00135C9C" w:rsidRPr="000D2DF2" w:rsidRDefault="00135C9C" w:rsidP="00135C9C">
      <w:pPr>
        <w:pStyle w:val="Tekstpodstawowy"/>
        <w:spacing w:before="14" w:line="256" w:lineRule="auto"/>
        <w:ind w:left="196" w:right="32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Temat 9. Opracowanie schematu blokowego zasadniczych etapów procesu technologicznego prowadzących do powstania produktu gotowego wraz z uwzględnieniem parametrów procesowych oraz uwzględnienie etapów dodawania / dozowania poszczególnych składników (jeżeli dotyczy).</w:t>
      </w:r>
      <w:r w:rsidRPr="000D2DF2">
        <w:rPr>
          <w:rFonts w:ascii="Cambria" w:hAnsi="Cambria"/>
          <w:color w:val="000000"/>
          <w:sz w:val="20"/>
          <w:szCs w:val="20"/>
        </w:rPr>
        <w:br/>
      </w:r>
    </w:p>
    <w:p w:rsidR="00135C9C" w:rsidRPr="000D2DF2" w:rsidRDefault="00135C9C" w:rsidP="00135C9C">
      <w:pPr>
        <w:pStyle w:val="Tekstpodstawowy"/>
        <w:ind w:left="142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194310</wp:posOffset>
                </wp:positionV>
                <wp:extent cx="5234940" cy="213360"/>
                <wp:effectExtent l="0" t="0" r="22860" b="15240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9C" w:rsidRDefault="00135C9C" w:rsidP="00135C9C">
                            <w:pPr>
                              <w:spacing w:line="219" w:lineRule="exact"/>
                              <w:ind w:left="105"/>
                              <w:rPr>
                                <w:rFonts w:asci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18"/>
                              </w:rPr>
                              <w:t>Literatura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2" o:spid="_x0000_s1028" type="#_x0000_t202" style="position:absolute;left:0;text-align:left;margin-left:63.2pt;margin-top:15.3pt;width:412.2pt;height:16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" filled="f" strokeweight=".48pt">
                <v:textbox inset="0,0,0,0">
                  <w:txbxContent>
                    <w:p w:rsidR="00135C9C" w:rsidRDefault="00135C9C" w:rsidP="00135C9C">
                      <w:pPr>
                        <w:spacing w:line="219" w:lineRule="exact"/>
                        <w:ind w:left="105"/>
                        <w:rPr>
                          <w:rFonts w:ascii="Carlito"/>
                          <w:b/>
                          <w:sz w:val="18"/>
                        </w:rPr>
                      </w:pPr>
                      <w:r>
                        <w:rPr>
                          <w:rFonts w:ascii="Carlito"/>
                          <w:b/>
                          <w:sz w:val="18"/>
                        </w:rPr>
                        <w:t>Literatura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5C9C" w:rsidRPr="000D2DF2" w:rsidRDefault="00135C9C" w:rsidP="00135C9C">
      <w:pPr>
        <w:pStyle w:val="Tekstpodstawowy"/>
        <w:spacing w:before="7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pStyle w:val="Nagwek2"/>
        <w:spacing w:before="64"/>
        <w:ind w:left="195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Podstawowa:</w:t>
      </w:r>
    </w:p>
    <w:p w:rsidR="00135C9C" w:rsidRPr="00923796" w:rsidRDefault="00135C9C" w:rsidP="00135C9C">
      <w:pPr>
        <w:pStyle w:val="Nagwek2"/>
        <w:numPr>
          <w:ilvl w:val="0"/>
          <w:numId w:val="2"/>
        </w:numPr>
        <w:spacing w:before="64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b w:val="0"/>
          <w:bCs w:val="0"/>
          <w:sz w:val="20"/>
          <w:szCs w:val="20"/>
        </w:rPr>
        <w:t>Pijanowski E., Dłużewski M., Dłużewska E., Jarczyk A. 2004. Ogólna technologia żywności. WNT W-</w:t>
      </w:r>
      <w:proofErr w:type="spellStart"/>
      <w:r w:rsidRPr="000D2DF2">
        <w:rPr>
          <w:rFonts w:ascii="Cambria" w:hAnsi="Cambria"/>
          <w:b w:val="0"/>
          <w:bCs w:val="0"/>
          <w:sz w:val="20"/>
          <w:szCs w:val="20"/>
        </w:rPr>
        <w:t>wa</w:t>
      </w:r>
      <w:proofErr w:type="spellEnd"/>
      <w:r w:rsidRPr="000D2DF2">
        <w:rPr>
          <w:rFonts w:ascii="Cambria" w:hAnsi="Cambria"/>
          <w:b w:val="0"/>
          <w:bCs w:val="0"/>
          <w:sz w:val="20"/>
          <w:szCs w:val="20"/>
        </w:rPr>
        <w:t>,</w:t>
      </w:r>
    </w:p>
    <w:p w:rsidR="00135C9C" w:rsidRPr="000D2DF2" w:rsidRDefault="00135C9C" w:rsidP="00135C9C">
      <w:pPr>
        <w:pStyle w:val="Nagwek2"/>
        <w:spacing w:before="64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pStyle w:val="Nagwek2"/>
        <w:ind w:left="196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>Uzupełniająca:</w:t>
      </w:r>
    </w:p>
    <w:p w:rsidR="00135C9C" w:rsidRPr="000D2DF2" w:rsidRDefault="00135C9C" w:rsidP="00135C9C">
      <w:pPr>
        <w:pStyle w:val="Nagwek2"/>
        <w:numPr>
          <w:ilvl w:val="0"/>
          <w:numId w:val="3"/>
        </w:numPr>
        <w:rPr>
          <w:rFonts w:ascii="Cambria" w:hAnsi="Cambria"/>
          <w:b w:val="0"/>
          <w:bCs w:val="0"/>
          <w:sz w:val="20"/>
          <w:szCs w:val="20"/>
        </w:rPr>
      </w:pPr>
      <w:r w:rsidRPr="000D2DF2">
        <w:rPr>
          <w:rFonts w:ascii="Cambria" w:hAnsi="Cambria"/>
          <w:b w:val="0"/>
          <w:bCs w:val="0"/>
          <w:sz w:val="20"/>
          <w:szCs w:val="20"/>
        </w:rPr>
        <w:t>Literatura branżowa w zależności od rodzaju produkowanej żywności.</w:t>
      </w:r>
    </w:p>
    <w:p w:rsidR="00135C9C" w:rsidRPr="00A27A46" w:rsidRDefault="00135C9C" w:rsidP="00135C9C">
      <w:pPr>
        <w:pStyle w:val="Nagwek2"/>
        <w:numPr>
          <w:ilvl w:val="0"/>
          <w:numId w:val="3"/>
        </w:numPr>
        <w:rPr>
          <w:rFonts w:ascii="Cambria" w:hAnsi="Cambria"/>
          <w:b w:val="0"/>
          <w:bCs w:val="0"/>
          <w:w w:val="95"/>
          <w:sz w:val="20"/>
          <w:szCs w:val="20"/>
        </w:rPr>
      </w:pPr>
      <w:r w:rsidRPr="000D2DF2">
        <w:rPr>
          <w:rFonts w:ascii="Cambria" w:hAnsi="Cambria"/>
          <w:b w:val="0"/>
          <w:bCs w:val="0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416560</wp:posOffset>
                </wp:positionV>
                <wp:extent cx="5179060" cy="146685"/>
                <wp:effectExtent l="0" t="0" r="21590" b="24765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46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9C" w:rsidRDefault="00135C9C" w:rsidP="00135C9C">
                            <w:pPr>
                              <w:spacing w:before="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Efekty uczenia się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1" o:spid="_x0000_s1029" type="#_x0000_t202" style="position:absolute;left:0;text-align:left;margin-left:67.6pt;margin-top:32.8pt;width:407.8pt;height:1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" filled="f" strokeweight=".48pt">
                <v:textbox inset="0,0,0,0">
                  <w:txbxContent>
                    <w:p w:rsidR="00135C9C" w:rsidRDefault="00135C9C" w:rsidP="00135C9C">
                      <w:pPr>
                        <w:spacing w:before="4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</w:rPr>
                        <w:t>Efekty uczenia się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2DF2">
        <w:rPr>
          <w:rFonts w:ascii="Cambria" w:hAnsi="Cambria"/>
          <w:b w:val="0"/>
          <w:bCs w:val="0"/>
          <w:sz w:val="20"/>
          <w:szCs w:val="20"/>
        </w:rPr>
        <w:t>Czasopisma branżowe, np. Przemysł Spożywczy, Przegląd Mleczarski, Gospodarka Mięsna, Przemysł Fermentacyjny i Owocowo-Warzywny i inne.</w:t>
      </w:r>
    </w:p>
    <w:p w:rsidR="00135C9C" w:rsidRPr="000D2DF2" w:rsidRDefault="00135C9C" w:rsidP="00135C9C">
      <w:pPr>
        <w:pStyle w:val="Akapitzlist"/>
        <w:tabs>
          <w:tab w:val="left" w:pos="479"/>
          <w:tab w:val="left" w:pos="480"/>
        </w:tabs>
        <w:spacing w:before="66"/>
        <w:ind w:firstLine="0"/>
        <w:rPr>
          <w:rFonts w:ascii="Cambria" w:hAnsi="Cambria"/>
          <w:sz w:val="20"/>
          <w:szCs w:val="20"/>
        </w:rPr>
      </w:pPr>
      <w:r w:rsidRPr="000D2DF2">
        <w:rPr>
          <w:rFonts w:ascii="Cambria" w:eastAsia="Cambria" w:hAnsi="Cambria" w:cs="Times New Roman"/>
          <w:sz w:val="20"/>
          <w:szCs w:val="20"/>
        </w:rPr>
        <w:t xml:space="preserve">1_U Charakteryzuje proces </w:t>
      </w:r>
      <w:r w:rsidRPr="000D2DF2">
        <w:rPr>
          <w:rFonts w:ascii="Cambria" w:hAnsi="Cambria"/>
          <w:color w:val="000000"/>
          <w:sz w:val="20"/>
          <w:szCs w:val="20"/>
        </w:rPr>
        <w:t xml:space="preserve"> technologiczny realizowany w zakładzie produkcyjnym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</w:t>
      </w:r>
      <w:r w:rsidRPr="000D2DF2">
        <w:rPr>
          <w:rFonts w:ascii="Cambria" w:hAnsi="Cambria"/>
          <w:sz w:val="20"/>
          <w:szCs w:val="20"/>
        </w:rPr>
        <w:t>(K_U0</w:t>
      </w:r>
      <w:r>
        <w:rPr>
          <w:rFonts w:ascii="Cambria" w:hAnsi="Cambria"/>
          <w:sz w:val="20"/>
          <w:szCs w:val="20"/>
        </w:rPr>
        <w:t>9</w:t>
      </w:r>
      <w:r w:rsidRPr="000D2DF2">
        <w:rPr>
          <w:rFonts w:ascii="Cambria" w:hAnsi="Cambria"/>
          <w:sz w:val="20"/>
          <w:szCs w:val="20"/>
        </w:rPr>
        <w:t>,</w:t>
      </w:r>
      <w:r w:rsidRPr="000D2DF2">
        <w:rPr>
          <w:rFonts w:ascii="Cambria" w:hAnsi="Cambria"/>
          <w:spacing w:val="-36"/>
          <w:sz w:val="20"/>
          <w:szCs w:val="20"/>
        </w:rPr>
        <w:t xml:space="preserve"> </w:t>
      </w:r>
      <w:r w:rsidRPr="000D2DF2">
        <w:rPr>
          <w:rFonts w:ascii="Cambria" w:hAnsi="Cambria"/>
          <w:sz w:val="20"/>
          <w:szCs w:val="20"/>
        </w:rPr>
        <w:t>K_U</w:t>
      </w:r>
      <w:r>
        <w:rPr>
          <w:rFonts w:ascii="Cambria" w:hAnsi="Cambria"/>
          <w:sz w:val="20"/>
          <w:szCs w:val="20"/>
        </w:rPr>
        <w:t>10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>11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>12, K_U13</w:t>
      </w:r>
      <w:r w:rsidRPr="000D2DF2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.</w:t>
      </w:r>
    </w:p>
    <w:p w:rsidR="00135C9C" w:rsidRPr="000D2DF2" w:rsidRDefault="00135C9C" w:rsidP="00135C9C">
      <w:pPr>
        <w:pStyle w:val="Akapitzlist"/>
        <w:tabs>
          <w:tab w:val="left" w:pos="479"/>
          <w:tab w:val="left" w:pos="480"/>
        </w:tabs>
        <w:spacing w:before="66"/>
        <w:ind w:firstLine="0"/>
        <w:rPr>
          <w:rFonts w:ascii="Cambria" w:hAnsi="Cambria"/>
          <w:sz w:val="20"/>
          <w:szCs w:val="20"/>
        </w:rPr>
      </w:pPr>
      <w:r w:rsidRPr="000D2DF2">
        <w:rPr>
          <w:rFonts w:ascii="Cambria" w:eastAsia="Cambria" w:hAnsi="Cambria" w:cs="Times New Roman"/>
          <w:sz w:val="20"/>
          <w:szCs w:val="20"/>
        </w:rPr>
        <w:t xml:space="preserve">2_U Zna systemy jakości wdrożone w zakładzie </w:t>
      </w:r>
      <w:r w:rsidRPr="000D2DF2">
        <w:rPr>
          <w:rFonts w:ascii="Cambria" w:hAnsi="Cambria"/>
          <w:sz w:val="20"/>
          <w:szCs w:val="20"/>
        </w:rPr>
        <w:t>(K_U0</w:t>
      </w:r>
      <w:r>
        <w:rPr>
          <w:rFonts w:ascii="Cambria" w:hAnsi="Cambria"/>
          <w:sz w:val="20"/>
          <w:szCs w:val="20"/>
        </w:rPr>
        <w:t>9</w:t>
      </w:r>
      <w:r w:rsidRPr="000D2DF2">
        <w:rPr>
          <w:rFonts w:ascii="Cambria" w:hAnsi="Cambria"/>
          <w:sz w:val="20"/>
          <w:szCs w:val="20"/>
        </w:rPr>
        <w:t>,</w:t>
      </w:r>
      <w:r w:rsidRPr="000D2DF2">
        <w:rPr>
          <w:rFonts w:ascii="Cambria" w:hAnsi="Cambria"/>
          <w:spacing w:val="-36"/>
          <w:sz w:val="20"/>
          <w:szCs w:val="20"/>
        </w:rPr>
        <w:t xml:space="preserve"> </w:t>
      </w:r>
      <w:r w:rsidRPr="000D2DF2">
        <w:rPr>
          <w:rFonts w:ascii="Cambria" w:hAnsi="Cambria"/>
          <w:sz w:val="20"/>
          <w:szCs w:val="20"/>
        </w:rPr>
        <w:t>K_U</w:t>
      </w:r>
      <w:r>
        <w:rPr>
          <w:rFonts w:ascii="Cambria" w:hAnsi="Cambria"/>
          <w:sz w:val="20"/>
          <w:szCs w:val="20"/>
        </w:rPr>
        <w:t>10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>11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>12, K_U13</w:t>
      </w:r>
      <w:r w:rsidRPr="000D2DF2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.</w:t>
      </w:r>
    </w:p>
    <w:p w:rsidR="00135C9C" w:rsidRPr="000D2DF2" w:rsidRDefault="00135C9C" w:rsidP="00135C9C">
      <w:pPr>
        <w:pStyle w:val="Akapitzlist"/>
        <w:tabs>
          <w:tab w:val="left" w:pos="479"/>
          <w:tab w:val="left" w:pos="480"/>
        </w:tabs>
        <w:spacing w:before="66"/>
        <w:ind w:firstLine="0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918210</wp:posOffset>
                </wp:positionV>
                <wp:extent cx="5107940" cy="152400"/>
                <wp:effectExtent l="0" t="0" r="16510" b="19050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9C" w:rsidRDefault="00135C9C" w:rsidP="00135C9C">
                            <w:pPr>
                              <w:spacing w:before="1" w:line="219" w:lineRule="exact"/>
                              <w:ind w:left="105"/>
                              <w:rPr>
                                <w:rFonts w:asci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18"/>
                              </w:rPr>
                              <w:t>Metody i kryteria oceniania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0" o:spid="_x0000_s1030" type="#_x0000_t202" style="position:absolute;left:0;text-align:left;margin-left:73.2pt;margin-top:72.3pt;width:402.2pt;height:1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" filled="f" strokeweight=".48pt">
                <v:textbox inset="0,0,0,0">
                  <w:txbxContent>
                    <w:p w:rsidR="00135C9C" w:rsidRDefault="00135C9C" w:rsidP="00135C9C">
                      <w:pPr>
                        <w:spacing w:before="1" w:line="219" w:lineRule="exact"/>
                        <w:ind w:left="105"/>
                        <w:rPr>
                          <w:rFonts w:ascii="Carlito"/>
                          <w:b/>
                          <w:sz w:val="18"/>
                        </w:rPr>
                      </w:pPr>
                      <w:r>
                        <w:rPr>
                          <w:rFonts w:ascii="Carlito"/>
                          <w:b/>
                          <w:sz w:val="18"/>
                        </w:rPr>
                        <w:t>Metody i kryteria oceniania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2DF2">
        <w:rPr>
          <w:rFonts w:ascii="Cambria" w:eastAsia="Cambria" w:hAnsi="Cambria" w:cs="Times New Roman"/>
          <w:sz w:val="20"/>
          <w:szCs w:val="20"/>
        </w:rPr>
        <w:t>1_K  Jest gotów do wypełniania zobowiązań społecznych, inspirowania i organizowania działalności na rzecz środowiska społecznego, inicjowania działania na rzecz interesu publicznego, myślenia i działania w sposób przedsiębiorczy, w zakresie przetwórstwa żywności i żywienia człowieka oraz zapewnienia bezpieczeństwa i jakości żywności (K_K0</w:t>
      </w:r>
      <w:r>
        <w:rPr>
          <w:rFonts w:ascii="Cambria" w:eastAsia="Cambria" w:hAnsi="Cambria" w:cs="Times New Roman"/>
          <w:sz w:val="20"/>
          <w:szCs w:val="20"/>
        </w:rPr>
        <w:t>1,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2,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3,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4,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5,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6,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7,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>8</w:t>
      </w:r>
      <w:r w:rsidRPr="000D2DF2">
        <w:rPr>
          <w:rFonts w:ascii="Cambria" w:eastAsia="Cambria" w:hAnsi="Cambria" w:cs="Times New Roman"/>
          <w:sz w:val="20"/>
          <w:szCs w:val="20"/>
        </w:rPr>
        <w:t>)</w:t>
      </w:r>
      <w:r>
        <w:rPr>
          <w:rFonts w:ascii="Cambria" w:eastAsia="Cambria" w:hAnsi="Cambria" w:cs="Times New Roman"/>
          <w:sz w:val="20"/>
          <w:szCs w:val="20"/>
        </w:rPr>
        <w:t>.</w:t>
      </w:r>
    </w:p>
    <w:p w:rsidR="00135C9C" w:rsidRPr="000D2DF2" w:rsidRDefault="00135C9C" w:rsidP="00135C9C">
      <w:pPr>
        <w:pStyle w:val="Tekstpodstawowy"/>
        <w:rPr>
          <w:rFonts w:ascii="Cambria" w:eastAsia="Cambria" w:hAnsi="Cambria"/>
          <w:sz w:val="20"/>
          <w:szCs w:val="20"/>
        </w:rPr>
      </w:pPr>
    </w:p>
    <w:p w:rsidR="00135C9C" w:rsidRPr="000D2DF2" w:rsidRDefault="00135C9C" w:rsidP="00135C9C">
      <w:pPr>
        <w:pStyle w:val="Tekstpodstawowy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pStyle w:val="Tekstpodstawowy"/>
        <w:spacing w:before="66" w:line="252" w:lineRule="auto"/>
        <w:ind w:left="196" w:right="32"/>
        <w:rPr>
          <w:rFonts w:ascii="Cambria" w:hAnsi="Cambria"/>
          <w:w w:val="95"/>
          <w:sz w:val="20"/>
          <w:szCs w:val="20"/>
        </w:rPr>
      </w:pPr>
      <w:r w:rsidRPr="000D2DF2">
        <w:rPr>
          <w:rFonts w:ascii="Cambria" w:hAnsi="Cambria"/>
          <w:w w:val="95"/>
          <w:sz w:val="20"/>
          <w:szCs w:val="20"/>
        </w:rPr>
        <w:t>Udział</w:t>
      </w:r>
      <w:r w:rsidRPr="000D2DF2">
        <w:rPr>
          <w:rFonts w:ascii="Cambria" w:hAnsi="Cambria"/>
          <w:spacing w:val="-20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oceny</w:t>
      </w:r>
      <w:r w:rsidRPr="000D2DF2">
        <w:rPr>
          <w:rFonts w:ascii="Cambria" w:hAnsi="Cambria"/>
          <w:spacing w:val="-21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z</w:t>
      </w:r>
      <w:r w:rsidRPr="000D2DF2">
        <w:rPr>
          <w:rFonts w:ascii="Cambria" w:hAnsi="Cambria"/>
          <w:spacing w:val="-20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danej</w:t>
      </w:r>
      <w:r w:rsidRPr="000D2DF2">
        <w:rPr>
          <w:rFonts w:ascii="Cambria" w:hAnsi="Cambria"/>
          <w:spacing w:val="-21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formy</w:t>
      </w:r>
      <w:r w:rsidRPr="000D2DF2">
        <w:rPr>
          <w:rFonts w:ascii="Cambria" w:hAnsi="Cambria"/>
          <w:spacing w:val="-20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zajęć</w:t>
      </w:r>
      <w:r w:rsidRPr="000D2DF2">
        <w:rPr>
          <w:rFonts w:ascii="Cambria" w:hAnsi="Cambria"/>
          <w:spacing w:val="-22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w</w:t>
      </w:r>
      <w:r w:rsidRPr="000D2DF2">
        <w:rPr>
          <w:rFonts w:ascii="Cambria" w:hAnsi="Cambria"/>
          <w:spacing w:val="-20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ocenie</w:t>
      </w:r>
      <w:r w:rsidRPr="000D2DF2">
        <w:rPr>
          <w:rFonts w:ascii="Cambria" w:hAnsi="Cambria"/>
          <w:spacing w:val="-21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końcowej</w:t>
      </w:r>
      <w:r w:rsidRPr="000D2DF2">
        <w:rPr>
          <w:rFonts w:ascii="Cambria" w:hAnsi="Cambria"/>
          <w:spacing w:val="-20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>z</w:t>
      </w:r>
      <w:r w:rsidRPr="000D2DF2">
        <w:rPr>
          <w:rFonts w:ascii="Cambria" w:hAnsi="Cambria"/>
          <w:spacing w:val="-20"/>
          <w:w w:val="95"/>
          <w:sz w:val="20"/>
          <w:szCs w:val="20"/>
        </w:rPr>
        <w:t xml:space="preserve"> </w:t>
      </w:r>
      <w:r w:rsidRPr="000D2DF2">
        <w:rPr>
          <w:rFonts w:ascii="Cambria" w:hAnsi="Cambria"/>
          <w:w w:val="95"/>
          <w:sz w:val="20"/>
          <w:szCs w:val="20"/>
        </w:rPr>
        <w:t xml:space="preserve">przedmiotu: </w:t>
      </w:r>
    </w:p>
    <w:p w:rsidR="00135C9C" w:rsidRPr="000D2DF2" w:rsidRDefault="00135C9C" w:rsidP="00135C9C">
      <w:pPr>
        <w:pStyle w:val="Tekstpodstawowy"/>
        <w:spacing w:before="66" w:line="252" w:lineRule="auto"/>
        <w:ind w:left="196" w:right="32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Dziennik praktyk :</w:t>
      </w:r>
      <w:r w:rsidRPr="000D2DF2">
        <w:rPr>
          <w:rFonts w:ascii="Cambria" w:hAnsi="Cambria"/>
          <w:spacing w:val="-11"/>
          <w:sz w:val="20"/>
          <w:szCs w:val="20"/>
        </w:rPr>
        <w:t xml:space="preserve"> </w:t>
      </w:r>
      <w:r w:rsidRPr="000D2DF2">
        <w:rPr>
          <w:rFonts w:ascii="Cambria" w:hAnsi="Cambria"/>
          <w:sz w:val="20"/>
          <w:szCs w:val="20"/>
        </w:rPr>
        <w:t>50%</w:t>
      </w:r>
    </w:p>
    <w:p w:rsidR="00135C9C" w:rsidRPr="000D2DF2" w:rsidRDefault="00135C9C" w:rsidP="00135C9C">
      <w:pPr>
        <w:pStyle w:val="Tekstpodstawowy"/>
        <w:spacing w:before="66" w:line="252" w:lineRule="auto"/>
        <w:ind w:left="196" w:right="32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Sprawozdanie z praktyk: 25%</w:t>
      </w:r>
    </w:p>
    <w:p w:rsidR="00135C9C" w:rsidRPr="000D2DF2" w:rsidRDefault="00DD0059" w:rsidP="00135C9C">
      <w:pPr>
        <w:pStyle w:val="Tekstpodstawowy"/>
        <w:spacing w:before="66" w:line="252" w:lineRule="auto"/>
        <w:ind w:left="196" w:right="32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347345</wp:posOffset>
                </wp:positionV>
                <wp:extent cx="5109210" cy="140970"/>
                <wp:effectExtent l="0" t="0" r="15240" b="11430"/>
                <wp:wrapTopAndBottom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140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9C" w:rsidRDefault="00135C9C" w:rsidP="00135C9C">
                            <w:pPr>
                              <w:spacing w:before="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Sposoby weryfikacji efektów uczenia się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31" type="#_x0000_t202" style="position:absolute;left:0;text-align:left;margin-left:73.25pt;margin-top:27.35pt;width:402.3pt;height:11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" filled="f" strokeweight=".48pt">
                <v:textbox inset="0,0,0,0">
                  <w:txbxContent>
                    <w:p w:rsidR="00135C9C" w:rsidRDefault="00135C9C" w:rsidP="00135C9C">
                      <w:pPr>
                        <w:spacing w:before="4"/>
                        <w:ind w:left="105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</w:rPr>
                        <w:t>Sposoby weryfikacji efektów uczenia się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5C9C" w:rsidRPr="000D2DF2">
        <w:rPr>
          <w:rFonts w:ascii="Cambria" w:hAnsi="Cambria"/>
          <w:sz w:val="20"/>
          <w:szCs w:val="20"/>
        </w:rPr>
        <w:t>Ocena opiekuna praktyk i egzamin ustny: 25%</w:t>
      </w:r>
    </w:p>
    <w:p w:rsidR="00135C9C" w:rsidRPr="000D2DF2" w:rsidRDefault="00135C9C" w:rsidP="00135C9C">
      <w:pPr>
        <w:pStyle w:val="Tekstpodstawowy"/>
        <w:spacing w:before="5"/>
        <w:ind w:left="196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66"/>
        <w:ind w:hanging="361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dziennik praktyk (K_U0</w:t>
      </w:r>
      <w:r>
        <w:rPr>
          <w:rFonts w:ascii="Cambria" w:hAnsi="Cambria"/>
          <w:sz w:val="20"/>
          <w:szCs w:val="20"/>
        </w:rPr>
        <w:t>9</w:t>
      </w:r>
      <w:r w:rsidRPr="000D2DF2">
        <w:rPr>
          <w:rFonts w:ascii="Cambria" w:hAnsi="Cambria"/>
          <w:sz w:val="20"/>
          <w:szCs w:val="20"/>
        </w:rPr>
        <w:t>,</w:t>
      </w:r>
      <w:r w:rsidRPr="000D2DF2">
        <w:rPr>
          <w:rFonts w:ascii="Cambria" w:hAnsi="Cambria"/>
          <w:spacing w:val="-36"/>
          <w:sz w:val="20"/>
          <w:szCs w:val="20"/>
        </w:rPr>
        <w:t xml:space="preserve"> </w:t>
      </w:r>
      <w:r w:rsidRPr="000D2DF2">
        <w:rPr>
          <w:rFonts w:ascii="Cambria" w:hAnsi="Cambria"/>
          <w:sz w:val="20"/>
          <w:szCs w:val="20"/>
        </w:rPr>
        <w:t>K_U</w:t>
      </w:r>
      <w:r>
        <w:rPr>
          <w:rFonts w:ascii="Cambria" w:hAnsi="Cambria"/>
          <w:sz w:val="20"/>
          <w:szCs w:val="20"/>
        </w:rPr>
        <w:t>10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>11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 xml:space="preserve">12, K_U13,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1,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2,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3,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4,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5,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6,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7,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>8</w:t>
      </w:r>
      <w:r w:rsidRPr="000D2DF2">
        <w:rPr>
          <w:rFonts w:ascii="Cambria" w:hAnsi="Cambria"/>
          <w:sz w:val="20"/>
          <w:szCs w:val="20"/>
        </w:rPr>
        <w:t>)</w:t>
      </w:r>
    </w:p>
    <w:p w:rsidR="00135C9C" w:rsidRPr="000D2DF2" w:rsidRDefault="00135C9C" w:rsidP="00135C9C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4"/>
        <w:ind w:hanging="361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sprawozdanie z praktyk  (K_U0</w:t>
      </w:r>
      <w:r>
        <w:rPr>
          <w:rFonts w:ascii="Cambria" w:hAnsi="Cambria"/>
          <w:sz w:val="20"/>
          <w:szCs w:val="20"/>
        </w:rPr>
        <w:t>9</w:t>
      </w:r>
      <w:r w:rsidRPr="000D2DF2">
        <w:rPr>
          <w:rFonts w:ascii="Cambria" w:hAnsi="Cambria"/>
          <w:sz w:val="20"/>
          <w:szCs w:val="20"/>
        </w:rPr>
        <w:t>,</w:t>
      </w:r>
      <w:r w:rsidRPr="000D2DF2">
        <w:rPr>
          <w:rFonts w:ascii="Cambria" w:hAnsi="Cambria"/>
          <w:spacing w:val="-36"/>
          <w:sz w:val="20"/>
          <w:szCs w:val="20"/>
        </w:rPr>
        <w:t xml:space="preserve"> </w:t>
      </w:r>
      <w:r w:rsidRPr="000D2DF2">
        <w:rPr>
          <w:rFonts w:ascii="Cambria" w:hAnsi="Cambria"/>
          <w:sz w:val="20"/>
          <w:szCs w:val="20"/>
        </w:rPr>
        <w:t>K_U</w:t>
      </w:r>
      <w:r>
        <w:rPr>
          <w:rFonts w:ascii="Cambria" w:hAnsi="Cambria"/>
          <w:sz w:val="20"/>
          <w:szCs w:val="20"/>
        </w:rPr>
        <w:t>10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>11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 xml:space="preserve">12, K_U13,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1,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2,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3,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4,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5,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 xml:space="preserve">6, </w:t>
      </w:r>
      <w:r w:rsidRPr="000D2DF2">
        <w:rPr>
          <w:rFonts w:ascii="Cambria" w:eastAsia="Cambria" w:hAnsi="Cambria" w:cs="Times New Roman"/>
          <w:sz w:val="20"/>
          <w:szCs w:val="20"/>
        </w:rPr>
        <w:t>K_K0</w:t>
      </w:r>
      <w:r>
        <w:rPr>
          <w:rFonts w:ascii="Cambria" w:eastAsia="Cambria" w:hAnsi="Cambria" w:cs="Times New Roman"/>
          <w:sz w:val="20"/>
          <w:szCs w:val="20"/>
        </w:rPr>
        <w:t>7,</w:t>
      </w:r>
      <w:r w:rsidRPr="000D2DF2">
        <w:rPr>
          <w:rFonts w:ascii="Cambria" w:eastAsia="Cambria" w:hAnsi="Cambria" w:cs="Times New Roman"/>
          <w:sz w:val="20"/>
          <w:szCs w:val="20"/>
        </w:rPr>
        <w:t xml:space="preserve"> K_K0</w:t>
      </w:r>
      <w:r>
        <w:rPr>
          <w:rFonts w:ascii="Cambria" w:eastAsia="Cambria" w:hAnsi="Cambria" w:cs="Times New Roman"/>
          <w:sz w:val="20"/>
          <w:szCs w:val="20"/>
        </w:rPr>
        <w:t>8</w:t>
      </w:r>
      <w:r w:rsidRPr="000D2DF2">
        <w:rPr>
          <w:rFonts w:ascii="Cambria" w:hAnsi="Cambria"/>
          <w:sz w:val="20"/>
          <w:szCs w:val="20"/>
        </w:rPr>
        <w:t>)</w:t>
      </w:r>
    </w:p>
    <w:p w:rsidR="00135C9C" w:rsidRPr="000D2DF2" w:rsidRDefault="00135C9C" w:rsidP="00135C9C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4"/>
        <w:ind w:hanging="361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sz w:val="20"/>
          <w:szCs w:val="20"/>
        </w:rPr>
        <w:t>egzamin ustny (K_U0</w:t>
      </w:r>
      <w:r>
        <w:rPr>
          <w:rFonts w:ascii="Cambria" w:hAnsi="Cambria"/>
          <w:sz w:val="20"/>
          <w:szCs w:val="20"/>
        </w:rPr>
        <w:t>9</w:t>
      </w:r>
      <w:r w:rsidRPr="000D2DF2">
        <w:rPr>
          <w:rFonts w:ascii="Cambria" w:hAnsi="Cambria"/>
          <w:sz w:val="20"/>
          <w:szCs w:val="20"/>
        </w:rPr>
        <w:t>,</w:t>
      </w:r>
      <w:r w:rsidRPr="000D2DF2">
        <w:rPr>
          <w:rFonts w:ascii="Cambria" w:hAnsi="Cambria"/>
          <w:spacing w:val="-36"/>
          <w:sz w:val="20"/>
          <w:szCs w:val="20"/>
        </w:rPr>
        <w:t xml:space="preserve"> </w:t>
      </w:r>
      <w:r w:rsidRPr="000D2DF2">
        <w:rPr>
          <w:rFonts w:ascii="Cambria" w:hAnsi="Cambria"/>
          <w:sz w:val="20"/>
          <w:szCs w:val="20"/>
        </w:rPr>
        <w:t>K_U</w:t>
      </w:r>
      <w:r>
        <w:rPr>
          <w:rFonts w:ascii="Cambria" w:hAnsi="Cambria"/>
          <w:sz w:val="20"/>
          <w:szCs w:val="20"/>
        </w:rPr>
        <w:t>10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>11</w:t>
      </w:r>
      <w:r w:rsidRPr="000D2DF2">
        <w:rPr>
          <w:rFonts w:ascii="Cambria" w:hAnsi="Cambria"/>
          <w:sz w:val="20"/>
          <w:szCs w:val="20"/>
        </w:rPr>
        <w:t>, K_U</w:t>
      </w:r>
      <w:r>
        <w:rPr>
          <w:rFonts w:ascii="Cambria" w:hAnsi="Cambria"/>
          <w:sz w:val="20"/>
          <w:szCs w:val="20"/>
        </w:rPr>
        <w:t xml:space="preserve">12, K_U13, </w:t>
      </w:r>
      <w:r w:rsidRPr="000D2DF2">
        <w:rPr>
          <w:rFonts w:ascii="Cambria" w:hAnsi="Cambria"/>
          <w:sz w:val="20"/>
          <w:szCs w:val="20"/>
        </w:rPr>
        <w:t>)</w:t>
      </w:r>
    </w:p>
    <w:p w:rsidR="00135C9C" w:rsidRPr="000D2DF2" w:rsidRDefault="00135C9C" w:rsidP="00135C9C">
      <w:pPr>
        <w:tabs>
          <w:tab w:val="left" w:pos="479"/>
          <w:tab w:val="left" w:pos="480"/>
        </w:tabs>
        <w:spacing w:before="14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tabs>
          <w:tab w:val="left" w:pos="479"/>
          <w:tab w:val="left" w:pos="480"/>
        </w:tabs>
        <w:spacing w:before="14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tabs>
          <w:tab w:val="left" w:pos="479"/>
          <w:tab w:val="left" w:pos="480"/>
        </w:tabs>
        <w:spacing w:before="3"/>
        <w:rPr>
          <w:rFonts w:ascii="Cambria" w:hAnsi="Cambria"/>
          <w:sz w:val="20"/>
          <w:szCs w:val="20"/>
        </w:rPr>
      </w:pPr>
    </w:p>
    <w:tbl>
      <w:tblPr>
        <w:tblW w:w="9447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594"/>
        <w:gridCol w:w="2426"/>
        <w:gridCol w:w="1375"/>
        <w:gridCol w:w="1410"/>
        <w:gridCol w:w="146"/>
      </w:tblGrid>
      <w:tr w:rsidR="00135C9C" w:rsidRPr="000D2DF2" w:rsidTr="009931C7">
        <w:trPr>
          <w:gridAfter w:val="1"/>
          <w:wAfter w:w="146" w:type="dxa"/>
          <w:trHeight w:val="450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9C" w:rsidRPr="000D2DF2" w:rsidRDefault="00135C9C" w:rsidP="009931C7">
            <w:pPr>
              <w:spacing w:before="4"/>
              <w:ind w:left="105"/>
              <w:rPr>
                <w:rFonts w:ascii="Cambria" w:hAnsi="Cambria"/>
                <w:b/>
                <w:sz w:val="18"/>
              </w:rPr>
            </w:pPr>
            <w:r w:rsidRPr="000D2DF2">
              <w:rPr>
                <w:rFonts w:ascii="Cambria" w:hAnsi="Cambria"/>
                <w:b/>
                <w:w w:val="95"/>
                <w:sz w:val="18"/>
              </w:rPr>
              <w:t>Wskaźniki ilościowe</w:t>
            </w:r>
          </w:p>
        </w:tc>
      </w:tr>
      <w:tr w:rsidR="00135C9C" w:rsidRPr="000D2DF2" w:rsidTr="009931C7">
        <w:trPr>
          <w:gridAfter w:val="1"/>
          <w:wAfter w:w="146" w:type="dxa"/>
          <w:trHeight w:val="450"/>
          <w:jc w:val="center"/>
        </w:trPr>
        <w:tc>
          <w:tcPr>
            <w:tcW w:w="9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Bilans punktów ECTS - nakład pracy studenta w ramach przedmiotu</w:t>
            </w:r>
          </w:p>
        </w:tc>
      </w:tr>
      <w:tr w:rsidR="00135C9C" w:rsidRPr="000D2DF2" w:rsidTr="009931C7">
        <w:trPr>
          <w:trHeight w:val="55"/>
          <w:jc w:val="center"/>
        </w:trPr>
        <w:tc>
          <w:tcPr>
            <w:tcW w:w="9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5C9C" w:rsidRPr="000D2DF2" w:rsidTr="009931C7">
        <w:trPr>
          <w:trHeight w:val="427"/>
          <w:jc w:val="center"/>
        </w:trPr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Nazwa przedmiotu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zajęć (wykład, ćwiczenia)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punktów ECTS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godzin zgodna </w:t>
            </w: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z programem studiów</w:t>
            </w:r>
          </w:p>
        </w:tc>
        <w:tc>
          <w:tcPr>
            <w:tcW w:w="146" w:type="dxa"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135C9C" w:rsidRPr="000D2DF2" w:rsidTr="009931C7">
        <w:trPr>
          <w:trHeight w:val="359"/>
          <w:jc w:val="center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studia stacjonarne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studia niestacjonarne</w:t>
            </w:r>
          </w:p>
        </w:tc>
        <w:tc>
          <w:tcPr>
            <w:tcW w:w="146" w:type="dxa"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135C9C" w:rsidRPr="000D2DF2" w:rsidTr="009931C7">
        <w:trPr>
          <w:trHeight w:val="181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Praktyk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praktyka 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9C" w:rsidRPr="000D2DF2" w:rsidRDefault="00CF4313" w:rsidP="009931C7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9C" w:rsidRPr="000D2DF2" w:rsidRDefault="00CF4313" w:rsidP="009931C7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9C" w:rsidRPr="000D2DF2" w:rsidRDefault="00CF4313" w:rsidP="009931C7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6" w:type="dxa"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135C9C" w:rsidRPr="000D2DF2" w:rsidTr="009931C7">
        <w:trPr>
          <w:trHeight w:val="250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C9C" w:rsidRPr="000D2DF2" w:rsidRDefault="00135C9C" w:rsidP="009931C7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9C" w:rsidRPr="000D2DF2" w:rsidRDefault="00CF4313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9C" w:rsidRPr="000D2DF2" w:rsidRDefault="00CF4313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6" w:type="dxa"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135C9C" w:rsidRPr="000D2DF2" w:rsidTr="009931C7">
        <w:trPr>
          <w:trHeight w:val="205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5C9C" w:rsidRPr="000D2DF2" w:rsidRDefault="00135C9C" w:rsidP="009931C7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CF4313" w:rsidRPr="000D2DF2" w:rsidTr="009931C7">
        <w:trPr>
          <w:trHeight w:val="209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F4313" w:rsidRPr="000D2DF2" w:rsidRDefault="00CF4313" w:rsidP="00CF431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GODZIN (kontaktowych i </w:t>
            </w:r>
            <w:proofErr w:type="spellStart"/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niekontaktowych</w:t>
            </w:r>
            <w:proofErr w:type="spellEnd"/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CF4313" w:rsidRPr="000D2DF2" w:rsidRDefault="00CF4313" w:rsidP="00CF431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F4313" w:rsidRPr="000D2DF2" w:rsidRDefault="00CF4313" w:rsidP="00CF431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6" w:type="dxa"/>
            <w:vAlign w:val="center"/>
            <w:hideMark/>
          </w:tcPr>
          <w:p w:rsidR="00CF4313" w:rsidRPr="000D2DF2" w:rsidRDefault="00CF4313" w:rsidP="00CF4313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135C9C" w:rsidRPr="000D2DF2" w:rsidTr="009931C7">
        <w:trPr>
          <w:trHeight w:val="126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D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PUNKTY ECTS za przedmiot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5C9C" w:rsidRPr="000D2DF2" w:rsidRDefault="00CF4313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35C9C" w:rsidRPr="000D2DF2" w:rsidRDefault="00CF4313" w:rsidP="009931C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:rsidR="00135C9C" w:rsidRPr="000D2DF2" w:rsidRDefault="00135C9C" w:rsidP="009931C7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:rsidR="00135C9C" w:rsidRPr="000D2DF2" w:rsidRDefault="00135C9C" w:rsidP="00135C9C">
      <w:pPr>
        <w:pStyle w:val="Tekstpodstawowy"/>
        <w:rPr>
          <w:rFonts w:ascii="Cambria" w:hAnsi="Cambria"/>
          <w:sz w:val="20"/>
          <w:szCs w:val="20"/>
        </w:rPr>
      </w:pPr>
      <w:r w:rsidRPr="000D2DF2">
        <w:rPr>
          <w:rFonts w:ascii="Cambria" w:hAnsi="Cambri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306705</wp:posOffset>
                </wp:positionV>
                <wp:extent cx="5849620" cy="177165"/>
                <wp:effectExtent l="0" t="0" r="17780" b="13335"/>
                <wp:wrapTopAndBottom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9C" w:rsidRDefault="00135C9C" w:rsidP="00135C9C">
                            <w:pPr>
                              <w:spacing w:line="268" w:lineRule="exact"/>
                              <w:ind w:left="105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 xml:space="preserve">Koordynator przedmiotu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8" o:spid="_x0000_s1032" type="#_x0000_t202" style="position:absolute;margin-left:38.05pt;margin-top:24.15pt;width:460.6pt;height:13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" filled="f" strokeweight=".48pt">
                <v:textbox inset="0,0,0,0">
                  <w:txbxContent>
                    <w:p w:rsidR="00135C9C" w:rsidRDefault="00135C9C" w:rsidP="00135C9C">
                      <w:pPr>
                        <w:spacing w:line="268" w:lineRule="exact"/>
                        <w:ind w:left="105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 xml:space="preserve">Koordynator przedmiotu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5C9C" w:rsidRPr="000D2DF2" w:rsidRDefault="00135C9C" w:rsidP="00135C9C">
      <w:pPr>
        <w:pStyle w:val="Tekstpodstawowy"/>
        <w:spacing w:before="8"/>
        <w:rPr>
          <w:rFonts w:ascii="Cambria" w:hAnsi="Cambria"/>
          <w:sz w:val="20"/>
          <w:szCs w:val="20"/>
        </w:rPr>
      </w:pPr>
    </w:p>
    <w:p w:rsidR="00135C9C" w:rsidRPr="000D2DF2" w:rsidRDefault="00135C9C" w:rsidP="00135C9C">
      <w:pPr>
        <w:spacing w:before="59"/>
        <w:ind w:left="195"/>
        <w:rPr>
          <w:rFonts w:ascii="Cambria" w:hAnsi="Cambria"/>
          <w:b/>
          <w:color w:val="000000"/>
          <w:sz w:val="20"/>
          <w:szCs w:val="20"/>
        </w:rPr>
      </w:pPr>
    </w:p>
    <w:p w:rsidR="00653353" w:rsidRDefault="00653353"/>
    <w:sectPr w:rsidR="0065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Times New Roman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3F6"/>
    <w:multiLevelType w:val="hybridMultilevel"/>
    <w:tmpl w:val="4892857A"/>
    <w:lvl w:ilvl="0" w:tplc="C9125F16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694973F4"/>
    <w:multiLevelType w:val="hybridMultilevel"/>
    <w:tmpl w:val="1272E4D4"/>
    <w:lvl w:ilvl="0" w:tplc="E21E4636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1F87FF2"/>
    <w:multiLevelType w:val="hybridMultilevel"/>
    <w:tmpl w:val="802A6C9A"/>
    <w:lvl w:ilvl="0" w:tplc="F33627F6">
      <w:numFmt w:val="bullet"/>
      <w:lvlText w:val="−"/>
      <w:lvlJc w:val="left"/>
      <w:pPr>
        <w:ind w:left="479" w:hanging="360"/>
      </w:pPr>
      <w:rPr>
        <w:rFonts w:ascii="Arial" w:eastAsia="Arial" w:hAnsi="Arial" w:cs="Arial" w:hint="default"/>
        <w:w w:val="85"/>
        <w:sz w:val="18"/>
        <w:szCs w:val="18"/>
        <w:lang w:val="pl-PL" w:eastAsia="en-US" w:bidi="ar-SA"/>
      </w:rPr>
    </w:lvl>
    <w:lvl w:ilvl="1" w:tplc="925094DE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8C16BC0A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3" w:tplc="6AF84426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C2721942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5" w:tplc="4D505B42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5EE6F844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1124E94E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FE7A3BB2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7"/>
    <w:rsid w:val="00135C9C"/>
    <w:rsid w:val="001F5619"/>
    <w:rsid w:val="004D494F"/>
    <w:rsid w:val="00653353"/>
    <w:rsid w:val="00831D97"/>
    <w:rsid w:val="00C1579C"/>
    <w:rsid w:val="00CF4313"/>
    <w:rsid w:val="00DD0059"/>
    <w:rsid w:val="00E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36E9-5054-4770-BE82-33E2CF5D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35C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35C9C"/>
    <w:pPr>
      <w:spacing w:before="1"/>
      <w:ind w:left="195"/>
      <w:outlineLvl w:val="0"/>
    </w:pPr>
    <w:rPr>
      <w:rFonts w:ascii="Carlito" w:eastAsia="Carlito" w:hAnsi="Carlito" w:cs="Times New Roman"/>
      <w:b/>
      <w:bCs/>
      <w:sz w:val="20"/>
      <w:szCs w:val="20"/>
      <w:lang w:val="x-none"/>
    </w:rPr>
  </w:style>
  <w:style w:type="paragraph" w:styleId="Nagwek2">
    <w:name w:val="heading 2"/>
    <w:basedOn w:val="Normalny"/>
    <w:link w:val="Nagwek2Znak"/>
    <w:uiPriority w:val="1"/>
    <w:qFormat/>
    <w:rsid w:val="00135C9C"/>
    <w:pPr>
      <w:ind w:left="105"/>
      <w:outlineLvl w:val="1"/>
    </w:pPr>
    <w:rPr>
      <w:rFonts w:cs="Times New Roman"/>
      <w:b/>
      <w:b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35C9C"/>
    <w:rPr>
      <w:rFonts w:ascii="Carlito" w:eastAsia="Carlito" w:hAnsi="Carlito" w:cs="Times New Roman"/>
      <w:b/>
      <w:bCs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1"/>
    <w:rsid w:val="00135C9C"/>
    <w:rPr>
      <w:rFonts w:ascii="Arial" w:eastAsia="Arial" w:hAnsi="Arial" w:cs="Times New Roman"/>
      <w:b/>
      <w:bCs/>
      <w:sz w:val="18"/>
      <w:szCs w:val="18"/>
      <w:lang w:val="x-none"/>
    </w:rPr>
  </w:style>
  <w:style w:type="paragraph" w:styleId="Tekstpodstawowy">
    <w:name w:val="Body Text"/>
    <w:basedOn w:val="Normalny"/>
    <w:link w:val="TekstpodstawowyZnak"/>
    <w:uiPriority w:val="1"/>
    <w:qFormat/>
    <w:rsid w:val="00135C9C"/>
    <w:rPr>
      <w:rFonts w:cs="Times New Roman"/>
      <w:sz w:val="18"/>
      <w:szCs w:val="1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5C9C"/>
    <w:rPr>
      <w:rFonts w:ascii="Arial" w:eastAsia="Arial" w:hAnsi="Arial" w:cs="Times New Roman"/>
      <w:sz w:val="18"/>
      <w:szCs w:val="18"/>
      <w:lang w:val="x-none"/>
    </w:rPr>
  </w:style>
  <w:style w:type="paragraph" w:styleId="Akapitzlist">
    <w:name w:val="List Paragraph"/>
    <w:basedOn w:val="Normalny"/>
    <w:uiPriority w:val="1"/>
    <w:qFormat/>
    <w:rsid w:val="00135C9C"/>
    <w:pPr>
      <w:spacing w:before="1"/>
      <w:ind w:left="47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praktyki zawodowej</dc:title>
  <dc:subject/>
  <dc:creator>hp</dc:creator>
  <cp:keywords/>
  <dc:description/>
  <cp:lastModifiedBy>Natalia Sasinowska</cp:lastModifiedBy>
  <cp:revision>7</cp:revision>
  <dcterms:created xsi:type="dcterms:W3CDTF">2023-09-21T10:46:00Z</dcterms:created>
  <dcterms:modified xsi:type="dcterms:W3CDTF">2023-09-26T09:43:00Z</dcterms:modified>
</cp:coreProperties>
</file>