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EF" w:rsidRPr="004249EF" w:rsidRDefault="004249EF" w:rsidP="004249EF">
      <w:pPr>
        <w:widowControl w:val="0"/>
        <w:shd w:val="clear" w:color="auto" w:fill="FFFFFF"/>
        <w:snapToGrid w:val="0"/>
        <w:spacing w:before="100" w:beforeAutospacing="1" w:after="120" w:line="240" w:lineRule="auto"/>
        <w:ind w:right="6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</w:pPr>
      <w:r w:rsidRPr="004249E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>REGULAMIN</w:t>
      </w:r>
      <w:r w:rsidRPr="004249E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 xml:space="preserve"> EGZAMINU DYPLOMOWEGO </w:t>
      </w:r>
    </w:p>
    <w:p w:rsidR="004249EF" w:rsidRPr="004249EF" w:rsidRDefault="004249EF" w:rsidP="004249EF">
      <w:pPr>
        <w:shd w:val="clear" w:color="auto" w:fill="FFFFFF"/>
        <w:spacing w:before="100" w:beforeAutospacing="1" w:after="120" w:line="240" w:lineRule="auto"/>
        <w:ind w:right="6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</w:pPr>
      <w:r w:rsidRPr="004249EF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  <w:lang w:eastAsia="pl-PL"/>
        </w:rPr>
        <w:t>STUDIA  STACJONARNE/NIESTACJONARNE I  STOPNIA</w:t>
      </w:r>
      <w:r w:rsidRPr="004249E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 xml:space="preserve"> </w:t>
      </w:r>
    </w:p>
    <w:p w:rsidR="004249EF" w:rsidRPr="004249EF" w:rsidRDefault="004249EF" w:rsidP="004249EF">
      <w:pPr>
        <w:shd w:val="clear" w:color="auto" w:fill="FFFFFF"/>
        <w:spacing w:before="100" w:beforeAutospacing="1" w:after="120" w:line="240" w:lineRule="auto"/>
        <w:ind w:right="6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</w:pPr>
      <w:r w:rsidRPr="004249E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 xml:space="preserve">KIERUNEK   </w:t>
      </w:r>
      <w:r w:rsidRPr="009978E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 xml:space="preserve"> </w:t>
      </w:r>
      <w:r w:rsidR="000960C7" w:rsidRPr="009978E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>W</w:t>
      </w:r>
      <w:r w:rsidRPr="009978E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>YCHOWANIE FIZYCZNE</w:t>
      </w:r>
    </w:p>
    <w:p w:rsidR="004249EF" w:rsidRPr="004249EF" w:rsidRDefault="004249EF" w:rsidP="004249EF">
      <w:pPr>
        <w:shd w:val="clear" w:color="auto" w:fill="FFFFFF"/>
        <w:spacing w:before="100" w:beforeAutospacing="1" w:after="120" w:line="240" w:lineRule="auto"/>
        <w:ind w:right="6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</w:pPr>
      <w:r w:rsidRPr="004249E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 xml:space="preserve"> WYDZIAŁ NAUK O ZDROWIU</w:t>
      </w:r>
    </w:p>
    <w:p w:rsidR="004249EF" w:rsidRPr="004249EF" w:rsidRDefault="004249EF" w:rsidP="004249EF">
      <w:pPr>
        <w:shd w:val="clear" w:color="auto" w:fill="FFFFFF"/>
        <w:spacing w:before="100" w:beforeAutospacing="1" w:after="120" w:line="240" w:lineRule="auto"/>
        <w:ind w:right="6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</w:pPr>
      <w:r w:rsidRPr="004249E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 xml:space="preserve">PAŃSTWOWEJ WYŻSZEJ SZKOŁY INFORMATYKI I PRZEDSIĘBIORCZOŚCI </w:t>
      </w:r>
      <w:r w:rsidR="00C41971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 xml:space="preserve">                      </w:t>
      </w:r>
      <w:r w:rsidRPr="004249E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>W ŁOMŻY</w:t>
      </w:r>
    </w:p>
    <w:p w:rsidR="004249EF" w:rsidRPr="004249EF" w:rsidRDefault="004249EF" w:rsidP="004249EF">
      <w:pPr>
        <w:shd w:val="clear" w:color="auto" w:fill="FFFFFF"/>
        <w:spacing w:before="100" w:beforeAutospacing="1" w:after="12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akademicki 2018/2019</w:t>
      </w:r>
    </w:p>
    <w:p w:rsidR="00217F73" w:rsidRPr="009978EA" w:rsidRDefault="004249EF" w:rsidP="004249EF">
      <w:pPr>
        <w:keepNext/>
        <w:widowControl w:val="0"/>
        <w:shd w:val="clear" w:color="auto" w:fill="FFFFFF"/>
        <w:snapToGrid w:val="0"/>
        <w:spacing w:before="100" w:beforeAutospacing="1" w:after="120" w:line="240" w:lineRule="auto"/>
        <w:ind w:left="14" w:right="19" w:firstLine="15"/>
        <w:jc w:val="center"/>
        <w:outlineLvl w:val="5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</w:pPr>
      <w:r w:rsidRPr="004249E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l-PL"/>
        </w:rPr>
        <w:t>ZAŁOŻENIA  OGÓLNE</w:t>
      </w:r>
    </w:p>
    <w:p w:rsidR="004249EF" w:rsidRPr="004249EF" w:rsidRDefault="004249EF" w:rsidP="00A470AF">
      <w:pPr>
        <w:numPr>
          <w:ilvl w:val="0"/>
          <w:numId w:val="4"/>
        </w:num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4249EF">
        <w:rPr>
          <w:rFonts w:ascii="Times New Roman" w:eastAsia="Times New Roman" w:hAnsi="Times New Roman" w:cs="Times New Roman"/>
          <w:spacing w:val="-1"/>
          <w:lang w:eastAsia="pl-PL"/>
        </w:rPr>
        <w:t>Egzamin Dyplomowy jes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t formą komisyjnej obrony pracy licencjackiej </w:t>
      </w:r>
      <w:r w:rsidRPr="004249EF">
        <w:rPr>
          <w:rFonts w:ascii="Times New Roman" w:eastAsia="Times New Roman" w:hAnsi="Times New Roman" w:cs="Times New Roman"/>
          <w:spacing w:val="-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 </w:t>
      </w:r>
    </w:p>
    <w:p w:rsidR="004249EF" w:rsidRPr="004249EF" w:rsidRDefault="004249EF" w:rsidP="00A470AF">
      <w:pPr>
        <w:numPr>
          <w:ilvl w:val="0"/>
          <w:numId w:val="4"/>
        </w:num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9"/>
          <w:lang w:eastAsia="pl-PL"/>
        </w:rPr>
      </w:pPr>
      <w:r w:rsidRPr="004249EF">
        <w:rPr>
          <w:rFonts w:ascii="Times New Roman" w:eastAsia="Times New Roman" w:hAnsi="Times New Roman" w:cs="Times New Roman"/>
          <w:spacing w:val="-7"/>
          <w:lang w:eastAsia="pl-PL"/>
        </w:rPr>
        <w:t>Egzamin Dyplomowy powinien</w:t>
      </w:r>
      <w:r w:rsidRPr="004249EF">
        <w:rPr>
          <w:rFonts w:ascii="Times New Roman" w:eastAsia="Times New Roman" w:hAnsi="Times New Roman" w:cs="Times New Roman"/>
          <w:spacing w:val="-9"/>
          <w:lang w:eastAsia="pl-PL"/>
        </w:rPr>
        <w:t>:</w:t>
      </w:r>
    </w:p>
    <w:p w:rsidR="004249EF" w:rsidRPr="004249EF" w:rsidRDefault="004249EF" w:rsidP="00A470AF">
      <w:pPr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lang w:eastAsia="pl-PL"/>
        </w:rPr>
      </w:pPr>
      <w:r w:rsidRPr="004249EF">
        <w:rPr>
          <w:rFonts w:ascii="Times New Roman" w:eastAsia="Times New Roman" w:hAnsi="Times New Roman" w:cs="Times New Roman"/>
          <w:spacing w:val="-7"/>
          <w:lang w:eastAsia="pl-PL"/>
        </w:rPr>
        <w:t>Zapewnić obiektywność oceny</w:t>
      </w:r>
      <w:r w:rsidR="00A470AF">
        <w:rPr>
          <w:rFonts w:ascii="Times New Roman" w:eastAsia="Times New Roman" w:hAnsi="Times New Roman" w:cs="Times New Roman"/>
          <w:spacing w:val="-7"/>
          <w:lang w:eastAsia="pl-PL"/>
        </w:rPr>
        <w:t xml:space="preserve"> obrony pracy licencjackiej  </w:t>
      </w:r>
      <w:r w:rsidRPr="004249EF">
        <w:rPr>
          <w:rFonts w:ascii="Times New Roman" w:eastAsia="Times New Roman" w:hAnsi="Times New Roman" w:cs="Times New Roman"/>
          <w:spacing w:val="-16"/>
          <w:lang w:eastAsia="pl-PL"/>
        </w:rPr>
        <w:t>.</w:t>
      </w:r>
    </w:p>
    <w:p w:rsidR="004249EF" w:rsidRPr="004249EF" w:rsidRDefault="004249EF" w:rsidP="00A470AF">
      <w:pPr>
        <w:numPr>
          <w:ilvl w:val="0"/>
          <w:numId w:val="4"/>
        </w:num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4249EF">
        <w:rPr>
          <w:rFonts w:ascii="Times New Roman" w:eastAsia="Times New Roman" w:hAnsi="Times New Roman" w:cs="Times New Roman"/>
          <w:spacing w:val="-1"/>
          <w:lang w:eastAsia="pl-PL"/>
        </w:rPr>
        <w:t>Etapy Egzaminu Dyplomowego:</w:t>
      </w:r>
    </w:p>
    <w:p w:rsidR="004249EF" w:rsidRPr="004249EF" w:rsidRDefault="004249EF" w:rsidP="00A470AF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</w:tabs>
        <w:snapToGrid w:val="0"/>
        <w:spacing w:after="0" w:line="360" w:lineRule="auto"/>
        <w:ind w:left="720" w:right="19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4249EF">
        <w:rPr>
          <w:rFonts w:ascii="Times New Roman" w:eastAsia="Times New Roman" w:hAnsi="Times New Roman" w:cs="Times New Roman"/>
          <w:spacing w:val="-1"/>
          <w:lang w:eastAsia="pl-PL"/>
        </w:rPr>
        <w:t>Obrona pracy licencjackiej</w:t>
      </w:r>
    </w:p>
    <w:p w:rsidR="00A470AF" w:rsidRPr="000960C7" w:rsidRDefault="004249EF" w:rsidP="000960C7">
      <w:pPr>
        <w:numPr>
          <w:ilvl w:val="0"/>
          <w:numId w:val="4"/>
        </w:num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4249EF">
        <w:rPr>
          <w:rFonts w:ascii="Times New Roman" w:eastAsia="Times New Roman" w:hAnsi="Times New Roman" w:cs="Times New Roman"/>
          <w:spacing w:val="-1"/>
          <w:lang w:eastAsia="pl-PL"/>
        </w:rPr>
        <w:t xml:space="preserve">Za zdany Egzamin Dyplomowy uważa się taki, gdy student uzyska ocenę co najmniej </w:t>
      </w:r>
      <w:r w:rsidR="00C41971">
        <w:rPr>
          <w:rFonts w:ascii="Times New Roman" w:eastAsia="Times New Roman" w:hAnsi="Times New Roman" w:cs="Times New Roman"/>
          <w:spacing w:val="-1"/>
          <w:lang w:eastAsia="pl-PL"/>
        </w:rPr>
        <w:t xml:space="preserve">                     </w:t>
      </w:r>
      <w:r w:rsidRPr="004249EF">
        <w:rPr>
          <w:rFonts w:ascii="Times New Roman" w:eastAsia="Times New Roman" w:hAnsi="Times New Roman" w:cs="Times New Roman"/>
          <w:spacing w:val="-1"/>
          <w:lang w:eastAsia="pl-PL"/>
        </w:rPr>
        <w:t>dostateczną</w:t>
      </w:r>
      <w:r w:rsidR="000960C7">
        <w:rPr>
          <w:rFonts w:ascii="Times New Roman" w:eastAsia="Times New Roman" w:hAnsi="Times New Roman" w:cs="Times New Roman"/>
          <w:spacing w:val="-1"/>
          <w:lang w:eastAsia="pl-PL"/>
        </w:rPr>
        <w:t xml:space="preserve"> z obrony pracy licencjackiej</w:t>
      </w:r>
      <w:r w:rsidRPr="004249EF">
        <w:rPr>
          <w:rFonts w:ascii="Times New Roman" w:eastAsia="Times New Roman" w:hAnsi="Times New Roman" w:cs="Times New Roman"/>
          <w:spacing w:val="-1"/>
          <w:lang w:eastAsia="pl-PL"/>
        </w:rPr>
        <w:t xml:space="preserve">. </w:t>
      </w:r>
    </w:p>
    <w:p w:rsidR="004249EF" w:rsidRPr="00A470AF" w:rsidRDefault="004249EF" w:rsidP="00A470A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A470AF">
        <w:rPr>
          <w:rFonts w:ascii="Times New Roman" w:eastAsia="Times New Roman" w:hAnsi="Times New Roman" w:cs="Times New Roman"/>
          <w:spacing w:val="-1"/>
          <w:lang w:eastAsia="pl-PL"/>
        </w:rPr>
        <w:t>Warunki przystąpienia do Egzaminu Dyplomowego:</w:t>
      </w:r>
    </w:p>
    <w:p w:rsidR="004249EF" w:rsidRPr="004249EF" w:rsidRDefault="004249EF" w:rsidP="00A470AF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9EF">
        <w:rPr>
          <w:rFonts w:ascii="Times New Roman" w:eastAsia="Times New Roman" w:hAnsi="Times New Roman" w:cs="Times New Roman"/>
          <w:lang w:eastAsia="pl-PL"/>
        </w:rPr>
        <w:t>Do Egzaminu Dyplomowego przystępują studenci ostatniego semestru, po ukończeniu zajęć dydaktycznych.</w:t>
      </w:r>
    </w:p>
    <w:p w:rsidR="004249EF" w:rsidRPr="004249EF" w:rsidRDefault="004249EF" w:rsidP="00A470AF">
      <w:pPr>
        <w:widowControl w:val="0"/>
        <w:numPr>
          <w:ilvl w:val="0"/>
          <w:numId w:val="3"/>
        </w:numPr>
        <w:shd w:val="clear" w:color="auto" w:fill="FFFFFF"/>
        <w:snapToGri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lang w:eastAsia="pl-PL"/>
        </w:rPr>
      </w:pPr>
      <w:r w:rsidRPr="004249EF">
        <w:rPr>
          <w:rFonts w:ascii="Times New Roman" w:eastAsia="Times New Roman" w:hAnsi="Times New Roman" w:cs="Times New Roman"/>
          <w:spacing w:val="-4"/>
          <w:lang w:eastAsia="pl-PL"/>
        </w:rPr>
        <w:t xml:space="preserve">Uzyskanie zaliczeń wszystkich przedmiotów i praktyk zawodowych oraz złożenie wszystkich </w:t>
      </w:r>
      <w:r w:rsidR="00C41971">
        <w:rPr>
          <w:rFonts w:ascii="Times New Roman" w:eastAsia="Times New Roman" w:hAnsi="Times New Roman" w:cs="Times New Roman"/>
          <w:spacing w:val="-4"/>
          <w:lang w:eastAsia="pl-PL"/>
        </w:rPr>
        <w:t xml:space="preserve">               </w:t>
      </w:r>
      <w:r w:rsidRPr="004249EF">
        <w:rPr>
          <w:rFonts w:ascii="Times New Roman" w:eastAsia="Times New Roman" w:hAnsi="Times New Roman" w:cs="Times New Roman"/>
          <w:spacing w:val="-4"/>
          <w:lang w:eastAsia="pl-PL"/>
        </w:rPr>
        <w:t>egzaminów objętych planem studiów i programem nauczania.</w:t>
      </w:r>
    </w:p>
    <w:p w:rsidR="004249EF" w:rsidRPr="004249EF" w:rsidRDefault="004249EF" w:rsidP="004249EF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lang w:eastAsia="pl-PL"/>
        </w:rPr>
      </w:pPr>
      <w:r w:rsidRPr="004249EF">
        <w:rPr>
          <w:rFonts w:ascii="Times New Roman" w:eastAsia="Times New Roman" w:hAnsi="Times New Roman" w:cs="Times New Roman"/>
          <w:spacing w:val="-4"/>
          <w:lang w:eastAsia="pl-PL"/>
        </w:rPr>
        <w:t>Uzyskanie pozytywnej oceny z pracy dyplomowej recenzenta i promotora.</w:t>
      </w:r>
    </w:p>
    <w:p w:rsidR="004249EF" w:rsidRPr="004249EF" w:rsidRDefault="004249EF" w:rsidP="004249EF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lang w:eastAsia="pl-PL"/>
        </w:rPr>
      </w:pPr>
      <w:r w:rsidRPr="004249EF">
        <w:rPr>
          <w:rFonts w:ascii="Times New Roman" w:eastAsia="Times New Roman" w:hAnsi="Times New Roman" w:cs="Times New Roman"/>
          <w:spacing w:val="-4"/>
          <w:lang w:eastAsia="pl-PL"/>
        </w:rPr>
        <w:t xml:space="preserve">Terminowe rozliczenie z Dziekanatem związane ze złożeniem karty obiegowej, dokumentacji przebiegu praktyk zawodowych oraz </w:t>
      </w:r>
      <w:r w:rsidRPr="004249EF">
        <w:rPr>
          <w:rFonts w:ascii="Times New Roman" w:eastAsia="Times New Roman" w:hAnsi="Times New Roman" w:cs="Times New Roman"/>
          <w:lang w:eastAsia="pl-PL"/>
        </w:rPr>
        <w:t>z</w:t>
      </w:r>
      <w:r w:rsidRPr="004249EF">
        <w:rPr>
          <w:rFonts w:ascii="Times New Roman" w:eastAsia="Times New Roman" w:hAnsi="Times New Roman" w:cs="Times New Roman"/>
          <w:spacing w:val="-4"/>
          <w:lang w:eastAsia="pl-PL"/>
        </w:rPr>
        <w:t>łożenie wszystkich pozostałych wymaganych dokumentów.</w:t>
      </w:r>
    </w:p>
    <w:p w:rsidR="00781835" w:rsidRPr="00781835" w:rsidRDefault="004249EF" w:rsidP="00781835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lang w:eastAsia="pl-PL"/>
        </w:rPr>
      </w:pPr>
      <w:r w:rsidRPr="004249EF">
        <w:rPr>
          <w:rFonts w:ascii="Times New Roman" w:eastAsia="Times New Roman" w:hAnsi="Times New Roman" w:cs="Times New Roman"/>
          <w:spacing w:val="-4"/>
          <w:lang w:eastAsia="pl-PL"/>
        </w:rPr>
        <w:t>Uzyskanie wymaganej liczby punktów ECTS na studiach stacjonarnych lub niestacjonarnych</w:t>
      </w:r>
      <w:r w:rsidR="00C41971">
        <w:rPr>
          <w:rFonts w:ascii="Times New Roman" w:eastAsia="Times New Roman" w:hAnsi="Times New Roman" w:cs="Times New Roman"/>
          <w:spacing w:val="-4"/>
          <w:lang w:eastAsia="pl-PL"/>
        </w:rPr>
        <w:t xml:space="preserve">                   </w:t>
      </w:r>
      <w:r w:rsidRPr="004249EF">
        <w:rPr>
          <w:rFonts w:ascii="Times New Roman" w:eastAsia="Times New Roman" w:hAnsi="Times New Roman" w:cs="Times New Roman"/>
          <w:spacing w:val="-4"/>
          <w:lang w:eastAsia="pl-PL"/>
        </w:rPr>
        <w:t xml:space="preserve"> I stopnia na kierunku </w:t>
      </w:r>
      <w:r w:rsidR="00A470AF">
        <w:rPr>
          <w:rFonts w:ascii="Times New Roman" w:eastAsia="Times New Roman" w:hAnsi="Times New Roman" w:cs="Times New Roman"/>
          <w:spacing w:val="-4"/>
          <w:lang w:eastAsia="pl-PL"/>
        </w:rPr>
        <w:t xml:space="preserve"> Wychowanie Fizyczne </w:t>
      </w:r>
    </w:p>
    <w:p w:rsidR="00781835" w:rsidRPr="00781835" w:rsidRDefault="00781835" w:rsidP="0078183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734" w:right="1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81835">
        <w:rPr>
          <w:rFonts w:ascii="Times New Roman" w:eastAsia="Times New Roman" w:hAnsi="Times New Roman" w:cs="Times New Roman"/>
          <w:spacing w:val="-4"/>
          <w:lang w:eastAsia="pl-PL"/>
        </w:rPr>
        <w:t xml:space="preserve">Za organizację i przebieg Egzaminu Dyplomowego odpowiedzialny jest  Dziekan Wydziału Nauk o Zdrowiu   PWSIiP w Łomży, </w:t>
      </w:r>
      <w:r w:rsidRPr="00781835">
        <w:rPr>
          <w:rFonts w:ascii="Times New Roman" w:eastAsia="Times New Roman" w:hAnsi="Times New Roman" w:cs="Times New Roman"/>
          <w:lang w:eastAsia="pl-PL"/>
        </w:rPr>
        <w:t>który:</w:t>
      </w:r>
    </w:p>
    <w:p w:rsidR="00781835" w:rsidRPr="00781835" w:rsidRDefault="00781835" w:rsidP="00781835">
      <w:pPr>
        <w:widowControl w:val="0"/>
        <w:numPr>
          <w:ilvl w:val="0"/>
          <w:numId w:val="8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 xml:space="preserve">Przedstawia studentom wykaz promotorów </w:t>
      </w: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>prac licencjackich.</w:t>
      </w:r>
    </w:p>
    <w:p w:rsidR="00781835" w:rsidRPr="00781835" w:rsidRDefault="00781835" w:rsidP="00781835">
      <w:pPr>
        <w:widowControl w:val="0"/>
        <w:numPr>
          <w:ilvl w:val="0"/>
          <w:numId w:val="8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spacing w:val="-3"/>
          <w:lang w:eastAsia="pl-PL"/>
        </w:rPr>
        <w:lastRenderedPageBreak/>
        <w:t>Powołuje komisje egzaminacyjne.</w:t>
      </w:r>
    </w:p>
    <w:p w:rsidR="00781835" w:rsidRPr="00781835" w:rsidRDefault="00781835" w:rsidP="00781835">
      <w:pPr>
        <w:widowControl w:val="0"/>
        <w:numPr>
          <w:ilvl w:val="0"/>
          <w:numId w:val="8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>Zatwierdza przewodniczących do przeprowadzenia obron prac dyplomowych.</w:t>
      </w:r>
    </w:p>
    <w:p w:rsidR="00781835" w:rsidRPr="00781835" w:rsidRDefault="00781835" w:rsidP="00781835">
      <w:pPr>
        <w:widowControl w:val="0"/>
        <w:numPr>
          <w:ilvl w:val="0"/>
          <w:numId w:val="8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>Wyznacza recenzentów prac dyplomowych.</w:t>
      </w:r>
    </w:p>
    <w:p w:rsidR="00781835" w:rsidRPr="00781835" w:rsidRDefault="00781835" w:rsidP="00781835">
      <w:pPr>
        <w:widowControl w:val="0"/>
        <w:numPr>
          <w:ilvl w:val="0"/>
          <w:numId w:val="8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 xml:space="preserve">Ustala </w:t>
      </w:r>
      <w:r w:rsidRPr="00781835">
        <w:rPr>
          <w:rFonts w:ascii="Times New Roman" w:eastAsia="Times New Roman" w:hAnsi="Times New Roman" w:cs="Times New Roman"/>
          <w:spacing w:val="-5"/>
          <w:lang w:eastAsia="pl-PL"/>
        </w:rPr>
        <w:t xml:space="preserve">harmonogram przebiegu egzaminu. </w:t>
      </w:r>
      <w:r w:rsidRPr="00781835">
        <w:rPr>
          <w:rFonts w:ascii="Times New Roman" w:eastAsia="Times New Roman" w:hAnsi="Times New Roman" w:cs="Times New Roman"/>
          <w:lang w:eastAsia="pl-PL"/>
        </w:rPr>
        <w:t xml:space="preserve">Termin Egzaminu Dyplomowego podaje się do </w:t>
      </w:r>
      <w:r w:rsidR="00C41971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781835">
        <w:rPr>
          <w:rFonts w:ascii="Times New Roman" w:eastAsia="Times New Roman" w:hAnsi="Times New Roman" w:cs="Times New Roman"/>
          <w:lang w:eastAsia="pl-PL"/>
        </w:rPr>
        <w:t>wiadomości studentom nie później niż 3 miesiące przed wyznaczonym terminem Egzaminu Dypl</w:t>
      </w:r>
      <w:r>
        <w:rPr>
          <w:rFonts w:ascii="Times New Roman" w:eastAsia="Times New Roman" w:hAnsi="Times New Roman" w:cs="Times New Roman"/>
          <w:lang w:eastAsia="pl-PL"/>
        </w:rPr>
        <w:t>omowego</w:t>
      </w:r>
      <w:r w:rsidRPr="00781835">
        <w:rPr>
          <w:rFonts w:ascii="Times New Roman" w:eastAsia="Times New Roman" w:hAnsi="Times New Roman" w:cs="Times New Roman"/>
          <w:lang w:eastAsia="pl-PL"/>
        </w:rPr>
        <w:t>.</w:t>
      </w:r>
      <w:r w:rsidRPr="00781835">
        <w:rPr>
          <w:rFonts w:ascii="Times New Roman" w:eastAsia="Times New Roman" w:hAnsi="Times New Roman" w:cs="Times New Roman"/>
          <w:lang w:eastAsia="pl-PL"/>
        </w:rPr>
        <w:tab/>
      </w:r>
    </w:p>
    <w:p w:rsidR="00781835" w:rsidRPr="00781835" w:rsidRDefault="00781835" w:rsidP="00781835">
      <w:pPr>
        <w:keepNext/>
        <w:widowControl w:val="0"/>
        <w:snapToGrid w:val="0"/>
        <w:spacing w:before="100" w:beforeAutospacing="1" w:after="120" w:line="240" w:lineRule="auto"/>
        <w:ind w:right="19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81835">
        <w:rPr>
          <w:rFonts w:ascii="Times New Roman" w:eastAsia="Times New Roman" w:hAnsi="Times New Roman" w:cs="Times New Roman"/>
          <w:b/>
          <w:bCs/>
          <w:lang w:eastAsia="pl-PL"/>
        </w:rPr>
        <w:t>ORGANIZACJA  I  PRZEBIEG  OBRONY   PRACY  LICENCJACKIEJ</w:t>
      </w:r>
    </w:p>
    <w:p w:rsidR="00781835" w:rsidRPr="00781835" w:rsidRDefault="00781835" w:rsidP="00781835">
      <w:pPr>
        <w:shd w:val="clear" w:color="auto" w:fill="FFFFFF"/>
        <w:spacing w:before="100" w:beforeAutospacing="1" w:after="12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  <w:r w:rsidRPr="00781835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>ZASADY  PROWADZENIA  PRAC  LICENCJACKICH</w:t>
      </w:r>
    </w:p>
    <w:p w:rsidR="00781835" w:rsidRPr="00781835" w:rsidRDefault="00781835" w:rsidP="00781835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 xml:space="preserve">Student ma prawo wyboru promotora pracy </w:t>
      </w:r>
      <w:r w:rsidRPr="00781835">
        <w:rPr>
          <w:rFonts w:ascii="Times New Roman" w:eastAsia="Times New Roman" w:hAnsi="Times New Roman" w:cs="Times New Roman"/>
          <w:lang w:eastAsia="pl-PL"/>
        </w:rPr>
        <w:t xml:space="preserve">spośród nauczycieli akademickich prowadzących zajęcia na  Wydziale Nauk o Zdrowiu na kierunku </w:t>
      </w:r>
      <w:r>
        <w:rPr>
          <w:rFonts w:ascii="Times New Roman" w:eastAsia="Times New Roman" w:hAnsi="Times New Roman" w:cs="Times New Roman"/>
          <w:lang w:eastAsia="pl-PL"/>
        </w:rPr>
        <w:t xml:space="preserve">Wychowanie Fizyczne </w:t>
      </w:r>
      <w:r w:rsidRPr="00781835">
        <w:rPr>
          <w:rFonts w:ascii="Times New Roman" w:eastAsia="Times New Roman" w:hAnsi="Times New Roman" w:cs="Times New Roman"/>
          <w:lang w:eastAsia="pl-PL"/>
        </w:rPr>
        <w:t xml:space="preserve"> z tytułem doktora lub </w:t>
      </w:r>
      <w:r w:rsidRPr="00781835">
        <w:rPr>
          <w:rFonts w:ascii="Times New Roman" w:eastAsia="Times New Roman" w:hAnsi="Times New Roman" w:cs="Times New Roman"/>
          <w:spacing w:val="-2"/>
          <w:lang w:eastAsia="pl-PL"/>
        </w:rPr>
        <w:t>magistra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z </w:t>
      </w:r>
      <w:r w:rsidRPr="00584058">
        <w:rPr>
          <w:rFonts w:ascii="Times New Roman" w:eastAsia="Times New Roman" w:hAnsi="Times New Roman" w:cs="Times New Roman"/>
          <w:spacing w:val="-2"/>
          <w:lang w:eastAsia="pl-PL"/>
        </w:rPr>
        <w:t>za</w:t>
      </w:r>
      <w:r w:rsidR="00584058">
        <w:rPr>
          <w:rFonts w:ascii="Times New Roman" w:eastAsia="Times New Roman" w:hAnsi="Times New Roman" w:cs="Times New Roman"/>
          <w:spacing w:val="-2"/>
          <w:lang w:eastAsia="pl-PL"/>
        </w:rPr>
        <w:t>kresu nauk o kulturze fizycznej</w:t>
      </w:r>
      <w:r w:rsidRPr="00584058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:rsidR="00781835" w:rsidRPr="00781835" w:rsidRDefault="00781835" w:rsidP="00781835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81835">
        <w:rPr>
          <w:rFonts w:ascii="Times New Roman" w:eastAsia="Times New Roman" w:hAnsi="Times New Roman" w:cs="Times New Roman"/>
          <w:spacing w:val="-5"/>
          <w:lang w:eastAsia="pl-PL"/>
        </w:rPr>
        <w:t>Recenzenta powołuje  Dziekan Wydziału  spośród osób posiadających co najmniej stopień doktora. Recenzent powinien reprezentować tę samą lub pokrewną dziedzinę wiedzy.</w:t>
      </w:r>
    </w:p>
    <w:p w:rsidR="00781835" w:rsidRPr="00781835" w:rsidRDefault="00781835" w:rsidP="00781835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81835">
        <w:rPr>
          <w:rFonts w:ascii="Times New Roman" w:eastAsia="Times New Roman" w:hAnsi="Times New Roman" w:cs="Times New Roman"/>
          <w:spacing w:val="-1"/>
          <w:lang w:eastAsia="pl-PL"/>
        </w:rPr>
        <w:t xml:space="preserve">Przygotowywanie pracy licencjackiej odbywa się pod opieką </w:t>
      </w: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 xml:space="preserve">promotora pracy. </w:t>
      </w:r>
    </w:p>
    <w:p w:rsidR="00781835" w:rsidRPr="00781835" w:rsidRDefault="00781835" w:rsidP="00781835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 xml:space="preserve">Praca licencjacka musi być przygotowana według zasad pisania pracy licencjackiej </w:t>
      </w:r>
      <w:r w:rsidR="00C41971">
        <w:rPr>
          <w:rFonts w:ascii="Times New Roman" w:eastAsia="Times New Roman" w:hAnsi="Times New Roman" w:cs="Times New Roman"/>
          <w:spacing w:val="-3"/>
          <w:lang w:eastAsia="pl-PL"/>
        </w:rPr>
        <w:t xml:space="preserve">                             </w:t>
      </w: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 xml:space="preserve">obowiązującej w PWSIiP oraz w  Wydziale Nauk o Zdrowiu  PWSIP w Łomży </w:t>
      </w:r>
      <w:r w:rsidRPr="00781835">
        <w:rPr>
          <w:rFonts w:ascii="Times New Roman" w:eastAsia="Times New Roman" w:hAnsi="Times New Roman" w:cs="Times New Roman"/>
          <w:b/>
          <w:spacing w:val="-3"/>
          <w:lang w:eastAsia="pl-PL"/>
        </w:rPr>
        <w:t xml:space="preserve">(załącznik </w:t>
      </w:r>
      <w:r w:rsidR="000960C7">
        <w:rPr>
          <w:rFonts w:ascii="Times New Roman" w:eastAsia="Times New Roman" w:hAnsi="Times New Roman" w:cs="Times New Roman"/>
          <w:b/>
          <w:spacing w:val="-3"/>
          <w:lang w:eastAsia="pl-PL"/>
        </w:rPr>
        <w:t>1</w:t>
      </w:r>
      <w:r w:rsidRPr="00781835">
        <w:rPr>
          <w:rFonts w:ascii="Times New Roman" w:eastAsia="Times New Roman" w:hAnsi="Times New Roman" w:cs="Times New Roman"/>
          <w:b/>
          <w:spacing w:val="-3"/>
          <w:lang w:eastAsia="pl-PL"/>
        </w:rPr>
        <w:t>).</w:t>
      </w:r>
    </w:p>
    <w:p w:rsidR="00781835" w:rsidRPr="00781835" w:rsidRDefault="00781835" w:rsidP="00781835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>Tematy  prac licencjackich zatwierdza  Wydziałowa Komisja Jakości Kształcenia</w:t>
      </w:r>
    </w:p>
    <w:p w:rsidR="00781835" w:rsidRPr="00781835" w:rsidRDefault="00781835" w:rsidP="00781835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 xml:space="preserve">Student zobowiązany jest wprowadzić pracę dyplomową do JSA. Praca dyplomowa zostaje poddana procedurze antyplagiatowej.   </w:t>
      </w:r>
    </w:p>
    <w:p w:rsidR="00781835" w:rsidRPr="00781835" w:rsidRDefault="00781835" w:rsidP="00781835">
      <w:pPr>
        <w:numPr>
          <w:ilvl w:val="0"/>
          <w:numId w:val="1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 xml:space="preserve">Praca dyplomowa, która pozytywnie przejdzie procedurę antyplagiatową musi zostać </w:t>
      </w:r>
      <w:r w:rsidR="00C4197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781835">
        <w:rPr>
          <w:rFonts w:ascii="Times New Roman" w:eastAsia="Times New Roman" w:hAnsi="Times New Roman" w:cs="Times New Roman"/>
          <w:lang w:eastAsia="pl-PL"/>
        </w:rPr>
        <w:t>wydrukowana przez studenta z systemu JSA za pomocą opcji „Wersja do druku”.</w:t>
      </w:r>
    </w:p>
    <w:p w:rsidR="00781835" w:rsidRPr="00781835" w:rsidRDefault="00781835" w:rsidP="00781835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> </w:t>
      </w:r>
      <w:r w:rsidRPr="00781835">
        <w:rPr>
          <w:rFonts w:ascii="Times New Roman" w:eastAsia="Times New Roman" w:hAnsi="Times New Roman" w:cs="Times New Roman"/>
          <w:bCs/>
          <w:lang w:eastAsia="pl-PL"/>
        </w:rPr>
        <w:t xml:space="preserve">Najpóźniej na 14 dni przed wyznaczonym terminem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obrony pracy </w:t>
      </w:r>
      <w:r w:rsidRPr="00781835">
        <w:rPr>
          <w:rFonts w:ascii="Times New Roman" w:eastAsia="Times New Roman" w:hAnsi="Times New Roman" w:cs="Times New Roman"/>
          <w:lang w:eastAsia="pl-PL"/>
        </w:rPr>
        <w:t> </w:t>
      </w:r>
      <w:r w:rsidRPr="00781835">
        <w:rPr>
          <w:rFonts w:ascii="Times New Roman" w:eastAsia="Times New Roman" w:hAnsi="Times New Roman" w:cs="Times New Roman"/>
          <w:u w:val="single"/>
          <w:lang w:eastAsia="pl-PL"/>
        </w:rPr>
        <w:t xml:space="preserve">każdy student </w:t>
      </w:r>
      <w:r w:rsidR="00C41971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     </w:t>
      </w:r>
      <w:r w:rsidRPr="00781835">
        <w:rPr>
          <w:rFonts w:ascii="Times New Roman" w:eastAsia="Times New Roman" w:hAnsi="Times New Roman" w:cs="Times New Roman"/>
          <w:u w:val="single"/>
          <w:lang w:eastAsia="pl-PL"/>
        </w:rPr>
        <w:t>osobiście </w:t>
      </w:r>
      <w:r w:rsidRPr="00781835">
        <w:rPr>
          <w:rFonts w:ascii="Times New Roman" w:eastAsia="Times New Roman" w:hAnsi="Times New Roman" w:cs="Times New Roman"/>
          <w:lang w:eastAsia="pl-PL"/>
        </w:rPr>
        <w:t>składa w Dziekanacie:</w:t>
      </w:r>
    </w:p>
    <w:p w:rsidR="00781835" w:rsidRPr="00781835" w:rsidRDefault="00781835" w:rsidP="00781835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 xml:space="preserve">Podpisaną przez promotora na pierwszej stronie pracę  dyplomową (jeden egzemplarz </w:t>
      </w:r>
      <w:r w:rsidR="00C41971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781835">
        <w:rPr>
          <w:rFonts w:ascii="Times New Roman" w:eastAsia="Times New Roman" w:hAnsi="Times New Roman" w:cs="Times New Roman"/>
          <w:lang w:eastAsia="pl-PL"/>
        </w:rPr>
        <w:t xml:space="preserve">treści pracy dyplomowej wydrukowanej z systemu JSA za pomocą opcji „wersja do </w:t>
      </w:r>
      <w:r w:rsidR="00C41971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81835">
        <w:rPr>
          <w:rFonts w:ascii="Times New Roman" w:eastAsia="Times New Roman" w:hAnsi="Times New Roman" w:cs="Times New Roman"/>
          <w:lang w:eastAsia="pl-PL"/>
        </w:rPr>
        <w:t>druku”), w  miękkiej oprawie, druk dwustronny (praca sklejona lub zszyta, nie może być bindowana, bez zaciąganego grzbietu).</w:t>
      </w:r>
    </w:p>
    <w:p w:rsidR="00781835" w:rsidRPr="00781835" w:rsidRDefault="00781835" w:rsidP="00781835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>Raport z badania pracy (z JSA).</w:t>
      </w:r>
    </w:p>
    <w:p w:rsidR="00781835" w:rsidRPr="00781835" w:rsidRDefault="00781835" w:rsidP="00781835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>Wypełnioną kartę obiegową</w:t>
      </w:r>
      <w:r w:rsidRPr="00781835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781835">
        <w:rPr>
          <w:rFonts w:ascii="Times New Roman" w:eastAsia="Times New Roman" w:hAnsi="Times New Roman" w:cs="Times New Roman"/>
          <w:lang w:eastAsia="pl-PL"/>
        </w:rPr>
        <w:t xml:space="preserve">(do pobrania na stronie internetowej uczelni lub </w:t>
      </w:r>
      <w:r w:rsidR="00C41971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781835">
        <w:rPr>
          <w:rFonts w:ascii="Times New Roman" w:eastAsia="Times New Roman" w:hAnsi="Times New Roman" w:cs="Times New Roman"/>
          <w:lang w:eastAsia="pl-PL"/>
        </w:rPr>
        <w:t xml:space="preserve">w Dziekanacie). W kwesturze należy przedstawić dowód uiszczenia opłaty za </w:t>
      </w:r>
      <w:r w:rsidR="00C41971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781835">
        <w:rPr>
          <w:rFonts w:ascii="Times New Roman" w:eastAsia="Times New Roman" w:hAnsi="Times New Roman" w:cs="Times New Roman"/>
          <w:lang w:eastAsia="pl-PL"/>
        </w:rPr>
        <w:t>dyplom, płatny na indywidualny nr konta bankowego dostępny po zalogowaniu się do systemu USOS.</w:t>
      </w:r>
    </w:p>
    <w:p w:rsidR="00781835" w:rsidRPr="00781835" w:rsidRDefault="00781835" w:rsidP="00781835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> Legitymację studencką.</w:t>
      </w:r>
    </w:p>
    <w:p w:rsidR="00781835" w:rsidRPr="00781835" w:rsidRDefault="00781835" w:rsidP="00781835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>4 fotografie w formacie 45mm x 65mm.</w:t>
      </w:r>
    </w:p>
    <w:p w:rsidR="00781835" w:rsidRPr="00781835" w:rsidRDefault="00781835" w:rsidP="00781835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>Uzupełniony dziennik praktyk zawodowych.</w:t>
      </w:r>
    </w:p>
    <w:p w:rsidR="00781835" w:rsidRPr="00781835" w:rsidRDefault="00781835" w:rsidP="00781835">
      <w:pPr>
        <w:numPr>
          <w:ilvl w:val="0"/>
          <w:numId w:val="1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lastRenderedPageBreak/>
        <w:t xml:space="preserve">Student/Absolwent, który chce otrzymać odpis dyplomu w języku angielskim składa </w:t>
      </w:r>
      <w:r w:rsidR="00C41971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Pr="00781835">
        <w:rPr>
          <w:rFonts w:ascii="Times New Roman" w:eastAsia="Times New Roman" w:hAnsi="Times New Roman" w:cs="Times New Roman"/>
          <w:lang w:eastAsia="pl-PL"/>
        </w:rPr>
        <w:t>w Dziekanacie wniosek o jego wydanie wraz z 1 fotografią w formacie 45mm x 65mm oraz potwierdzeniem uiszczenia dodatkowej opłaty. Wniosek można złożyć najpóźniej w terminie 30 dni od dnia złożenia Egzaminu Dyplomowego.</w:t>
      </w:r>
    </w:p>
    <w:p w:rsidR="00781835" w:rsidRPr="00781835" w:rsidRDefault="00781835" w:rsidP="00781835">
      <w:pPr>
        <w:numPr>
          <w:ilvl w:val="0"/>
          <w:numId w:val="1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835">
        <w:rPr>
          <w:rFonts w:ascii="Times New Roman" w:eastAsia="Times New Roman" w:hAnsi="Times New Roman" w:cs="Times New Roman"/>
          <w:lang w:eastAsia="pl-PL"/>
        </w:rPr>
        <w:t xml:space="preserve">Student, który nie złoży prac wraz z kompletem dokumentów w wyznaczonym terminie nie zostanie dopuszczony do obrony. Obrona odbędzie się w terminie późniejszym. </w:t>
      </w:r>
    </w:p>
    <w:p w:rsidR="00781835" w:rsidRPr="00781835" w:rsidRDefault="00781835" w:rsidP="00781835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81835">
        <w:rPr>
          <w:rFonts w:ascii="Times New Roman" w:eastAsia="Times New Roman" w:hAnsi="Times New Roman" w:cs="Times New Roman"/>
          <w:spacing w:val="-1"/>
          <w:lang w:eastAsia="pl-PL"/>
        </w:rPr>
        <w:t xml:space="preserve">W szczególnie uzasadnionych przypadkach  Dziekan,  na wniosek studenta zaopiniowany przez opiekuna pracy, może przesunąć termin złożenia pracy dyplomowej jednak nie dłużej niż o 3 miesiące. </w:t>
      </w:r>
    </w:p>
    <w:p w:rsidR="00781835" w:rsidRPr="00781835" w:rsidRDefault="00781835" w:rsidP="00781835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781835">
        <w:rPr>
          <w:rFonts w:ascii="Times New Roman" w:eastAsia="Times New Roman" w:hAnsi="Times New Roman" w:cs="Times New Roman"/>
          <w:spacing w:val="-1"/>
          <w:lang w:eastAsia="pl-PL"/>
        </w:rPr>
        <w:t xml:space="preserve">Student, który nie złożył pracy dyplomowej w terminie zostaje skreślony z listy studentów. </w:t>
      </w:r>
    </w:p>
    <w:p w:rsidR="00781835" w:rsidRPr="00781835" w:rsidRDefault="00781835" w:rsidP="00781835">
      <w:pPr>
        <w:spacing w:before="100" w:beforeAutospacing="1" w:after="12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pacing w:val="-1"/>
          <w:lang w:eastAsia="pl-PL"/>
        </w:rPr>
      </w:pPr>
      <w:r w:rsidRPr="00781835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OBRONA  PRACY  LICENCJAKIEJ</w:t>
      </w:r>
    </w:p>
    <w:p w:rsidR="00781835" w:rsidRPr="00781835" w:rsidRDefault="00781835" w:rsidP="00781835">
      <w:pPr>
        <w:numPr>
          <w:ilvl w:val="0"/>
          <w:numId w:val="13"/>
        </w:numPr>
        <w:spacing w:before="100" w:beforeAutospacing="1" w:after="120" w:line="240" w:lineRule="auto"/>
        <w:ind w:left="709" w:right="19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781835">
        <w:rPr>
          <w:rFonts w:ascii="Times New Roman" w:eastAsia="Times New Roman" w:hAnsi="Times New Roman" w:cs="Times New Roman"/>
          <w:spacing w:val="-1"/>
          <w:lang w:eastAsia="pl-PL"/>
        </w:rPr>
        <w:t>Przed planowanym terminem obrony student ma prawo do zapoznania się z opinią promotora</w:t>
      </w:r>
      <w:r w:rsidR="00C41971">
        <w:rPr>
          <w:rFonts w:ascii="Times New Roman" w:eastAsia="Times New Roman" w:hAnsi="Times New Roman" w:cs="Times New Roman"/>
          <w:spacing w:val="-1"/>
          <w:lang w:eastAsia="pl-PL"/>
        </w:rPr>
        <w:t xml:space="preserve">            </w:t>
      </w:r>
      <w:r w:rsidRPr="00781835">
        <w:rPr>
          <w:rFonts w:ascii="Times New Roman" w:eastAsia="Times New Roman" w:hAnsi="Times New Roman" w:cs="Times New Roman"/>
          <w:spacing w:val="-1"/>
          <w:lang w:eastAsia="pl-PL"/>
        </w:rPr>
        <w:t xml:space="preserve"> i recenzenta.</w:t>
      </w:r>
    </w:p>
    <w:p w:rsidR="00781835" w:rsidRPr="00781835" w:rsidRDefault="00781835" w:rsidP="00781835">
      <w:pPr>
        <w:numPr>
          <w:ilvl w:val="0"/>
          <w:numId w:val="13"/>
        </w:numPr>
        <w:spacing w:before="100" w:beforeAutospacing="1" w:after="120" w:line="240" w:lineRule="auto"/>
        <w:ind w:left="709" w:right="19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781835">
        <w:rPr>
          <w:rFonts w:ascii="Times New Roman" w:eastAsia="Times New Roman" w:hAnsi="Times New Roman" w:cs="Times New Roman"/>
          <w:spacing w:val="-1"/>
          <w:lang w:eastAsia="pl-PL"/>
        </w:rPr>
        <w:t xml:space="preserve">Obrona pracy licencjackiej powinna odbyć się w wyznaczonym terminie przez  Dziekana </w:t>
      </w:r>
      <w:r w:rsidR="00C41971">
        <w:rPr>
          <w:rFonts w:ascii="Times New Roman" w:eastAsia="Times New Roman" w:hAnsi="Times New Roman" w:cs="Times New Roman"/>
          <w:spacing w:val="-1"/>
          <w:lang w:eastAsia="pl-PL"/>
        </w:rPr>
        <w:t xml:space="preserve">               </w:t>
      </w:r>
      <w:r w:rsidRPr="00781835">
        <w:rPr>
          <w:rFonts w:ascii="Times New Roman" w:eastAsia="Times New Roman" w:hAnsi="Times New Roman" w:cs="Times New Roman"/>
          <w:spacing w:val="-1"/>
          <w:lang w:eastAsia="pl-PL"/>
        </w:rPr>
        <w:t>Wydziału Nauk o Zdrowiu</w:t>
      </w:r>
    </w:p>
    <w:p w:rsidR="00781835" w:rsidRPr="00781835" w:rsidRDefault="00781835" w:rsidP="00781835">
      <w:pPr>
        <w:numPr>
          <w:ilvl w:val="0"/>
          <w:numId w:val="13"/>
        </w:numPr>
        <w:spacing w:before="100" w:beforeAutospacing="1" w:after="120" w:line="240" w:lineRule="auto"/>
        <w:ind w:left="709" w:right="19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781835">
        <w:rPr>
          <w:rFonts w:ascii="Times New Roman" w:eastAsia="Times New Roman" w:hAnsi="Times New Roman" w:cs="Times New Roman"/>
          <w:spacing w:val="-1"/>
          <w:lang w:eastAsia="pl-PL"/>
        </w:rPr>
        <w:t>Obrona pracy odbywa się przed komisją w skład, której wchodzą:</w:t>
      </w:r>
    </w:p>
    <w:p w:rsidR="00781835" w:rsidRPr="00781835" w:rsidRDefault="00781835" w:rsidP="00781835">
      <w:pPr>
        <w:widowControl w:val="0"/>
        <w:numPr>
          <w:ilvl w:val="0"/>
          <w:numId w:val="10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781835">
        <w:rPr>
          <w:rFonts w:ascii="Times New Roman" w:eastAsia="Times New Roman" w:hAnsi="Times New Roman" w:cs="Times New Roman"/>
          <w:spacing w:val="-1"/>
          <w:lang w:eastAsia="pl-PL"/>
        </w:rPr>
        <w:t>Prze</w:t>
      </w:r>
      <w:r w:rsidRPr="00781835">
        <w:rPr>
          <w:rFonts w:ascii="Times New Roman" w:eastAsia="Times New Roman" w:hAnsi="Times New Roman" w:cs="Times New Roman"/>
          <w:spacing w:val="-1"/>
          <w:lang w:eastAsia="pl-PL"/>
        </w:rPr>
        <w:softHyphen/>
      </w:r>
      <w:r w:rsidRPr="00781835">
        <w:rPr>
          <w:rFonts w:ascii="Times New Roman" w:eastAsia="Times New Roman" w:hAnsi="Times New Roman" w:cs="Times New Roman"/>
          <w:lang w:eastAsia="pl-PL"/>
        </w:rPr>
        <w:t xml:space="preserve">wodniczący komisji, którym jest Dziekan Wydziału lub wyznaczony przez niego inny </w:t>
      </w:r>
      <w:r w:rsidR="00C41971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781835">
        <w:rPr>
          <w:rFonts w:ascii="Times New Roman" w:eastAsia="Times New Roman" w:hAnsi="Times New Roman" w:cs="Times New Roman"/>
          <w:lang w:eastAsia="pl-PL"/>
        </w:rPr>
        <w:t xml:space="preserve">nauczyciel akademicki ze stopniem co najmniej doktora. </w:t>
      </w:r>
    </w:p>
    <w:p w:rsidR="00781835" w:rsidRPr="00781835" w:rsidRDefault="00781835" w:rsidP="00781835">
      <w:pPr>
        <w:widowControl w:val="0"/>
        <w:numPr>
          <w:ilvl w:val="0"/>
          <w:numId w:val="10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781835">
        <w:rPr>
          <w:rFonts w:ascii="Times New Roman" w:eastAsia="Times New Roman" w:hAnsi="Times New Roman" w:cs="Times New Roman"/>
          <w:spacing w:val="-4"/>
          <w:lang w:eastAsia="pl-PL"/>
        </w:rPr>
        <w:t>Promotor pracy.</w:t>
      </w:r>
    </w:p>
    <w:p w:rsidR="00781835" w:rsidRPr="00781835" w:rsidRDefault="00781835" w:rsidP="00781835">
      <w:pPr>
        <w:widowControl w:val="0"/>
        <w:numPr>
          <w:ilvl w:val="0"/>
          <w:numId w:val="10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781835">
        <w:rPr>
          <w:rFonts w:ascii="Times New Roman" w:eastAsia="Times New Roman" w:hAnsi="Times New Roman" w:cs="Times New Roman"/>
          <w:spacing w:val="-4"/>
          <w:lang w:eastAsia="pl-PL"/>
        </w:rPr>
        <w:t xml:space="preserve">Recenzent pracy. </w:t>
      </w:r>
    </w:p>
    <w:p w:rsidR="00781835" w:rsidRPr="00781835" w:rsidRDefault="00781835" w:rsidP="00781835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ind w:left="709" w:right="19"/>
        <w:jc w:val="both"/>
        <w:rPr>
          <w:rFonts w:ascii="Times New Roman" w:eastAsia="Times New Roman" w:hAnsi="Times New Roman" w:cs="Times New Roman"/>
          <w:bCs/>
          <w:spacing w:val="-4"/>
          <w:lang w:eastAsia="pl-PL"/>
        </w:rPr>
      </w:pPr>
      <w:r w:rsidRPr="00781835">
        <w:rPr>
          <w:rFonts w:ascii="Times New Roman" w:eastAsia="Times New Roman" w:hAnsi="Times New Roman" w:cs="Times New Roman"/>
          <w:bCs/>
          <w:spacing w:val="-4"/>
          <w:lang w:eastAsia="pl-PL"/>
        </w:rPr>
        <w:t>Przebieg obrony:</w:t>
      </w:r>
    </w:p>
    <w:p w:rsidR="00781835" w:rsidRPr="00781835" w:rsidRDefault="00781835" w:rsidP="00781835">
      <w:pPr>
        <w:widowControl w:val="0"/>
        <w:numPr>
          <w:ilvl w:val="2"/>
          <w:numId w:val="14"/>
        </w:numPr>
        <w:shd w:val="clear" w:color="auto" w:fill="FFFFFF"/>
        <w:snapToGrid w:val="0"/>
        <w:spacing w:before="100" w:beforeAutospacing="1" w:after="120" w:line="240" w:lineRule="auto"/>
        <w:ind w:left="709" w:right="19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781835">
        <w:rPr>
          <w:rFonts w:ascii="Times New Roman" w:eastAsia="Times New Roman" w:hAnsi="Times New Roman" w:cs="Times New Roman"/>
          <w:spacing w:val="-4"/>
          <w:lang w:eastAsia="pl-PL"/>
        </w:rPr>
        <w:t>Przedstawienie założeń, celu, wyników i wniosków z pracy przez studenta .</w:t>
      </w:r>
    </w:p>
    <w:p w:rsidR="00781835" w:rsidRPr="00781835" w:rsidRDefault="00781835" w:rsidP="00781835">
      <w:pPr>
        <w:widowControl w:val="0"/>
        <w:numPr>
          <w:ilvl w:val="2"/>
          <w:numId w:val="14"/>
        </w:numPr>
        <w:shd w:val="clear" w:color="auto" w:fill="FFFFFF"/>
        <w:snapToGrid w:val="0"/>
        <w:spacing w:before="100" w:beforeAutospacing="1" w:after="120" w:line="240" w:lineRule="auto"/>
        <w:ind w:left="709" w:right="19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781835">
        <w:rPr>
          <w:rFonts w:ascii="Times New Roman" w:eastAsia="Times New Roman" w:hAnsi="Times New Roman" w:cs="Times New Roman"/>
          <w:spacing w:val="-4"/>
          <w:lang w:eastAsia="pl-PL"/>
        </w:rPr>
        <w:t>Przedstawienie oceny pracy przez</w:t>
      </w:r>
      <w:r w:rsidRPr="00781835">
        <w:rPr>
          <w:rFonts w:ascii="Times New Roman" w:eastAsia="Times New Roman" w:hAnsi="Times New Roman" w:cs="Times New Roman"/>
          <w:spacing w:val="-5"/>
          <w:lang w:eastAsia="pl-PL"/>
        </w:rPr>
        <w:t xml:space="preserve"> promotora.</w:t>
      </w:r>
    </w:p>
    <w:p w:rsidR="00781835" w:rsidRPr="00781835" w:rsidRDefault="00781835" w:rsidP="00781835">
      <w:pPr>
        <w:widowControl w:val="0"/>
        <w:numPr>
          <w:ilvl w:val="2"/>
          <w:numId w:val="14"/>
        </w:numPr>
        <w:shd w:val="clear" w:color="auto" w:fill="FFFFFF"/>
        <w:snapToGrid w:val="0"/>
        <w:spacing w:before="100" w:beforeAutospacing="1" w:after="120" w:line="240" w:lineRule="auto"/>
        <w:ind w:left="709" w:right="19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781835">
        <w:rPr>
          <w:rFonts w:ascii="Times New Roman" w:eastAsia="Times New Roman" w:hAnsi="Times New Roman" w:cs="Times New Roman"/>
          <w:spacing w:val="-4"/>
          <w:lang w:eastAsia="pl-PL"/>
        </w:rPr>
        <w:t>Przedstawienie oceny pracy przez</w:t>
      </w:r>
      <w:r w:rsidRPr="00781835">
        <w:rPr>
          <w:rFonts w:ascii="Times New Roman" w:eastAsia="Times New Roman" w:hAnsi="Times New Roman" w:cs="Times New Roman"/>
          <w:spacing w:val="-5"/>
          <w:lang w:eastAsia="pl-PL"/>
        </w:rPr>
        <w:t xml:space="preserve"> recenzenta.</w:t>
      </w:r>
    </w:p>
    <w:p w:rsidR="00781835" w:rsidRPr="00781835" w:rsidRDefault="00781835" w:rsidP="00781835">
      <w:pPr>
        <w:widowControl w:val="0"/>
        <w:numPr>
          <w:ilvl w:val="2"/>
          <w:numId w:val="14"/>
        </w:numPr>
        <w:shd w:val="clear" w:color="auto" w:fill="FFFFFF"/>
        <w:snapToGrid w:val="0"/>
        <w:spacing w:before="100" w:beforeAutospacing="1" w:after="120" w:line="240" w:lineRule="auto"/>
        <w:ind w:left="709" w:right="19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>Pytania członków komisji kierowane do studenta.</w:t>
      </w:r>
    </w:p>
    <w:p w:rsidR="00781835" w:rsidRPr="00781835" w:rsidRDefault="00781835" w:rsidP="00781835">
      <w:pPr>
        <w:widowControl w:val="0"/>
        <w:numPr>
          <w:ilvl w:val="0"/>
          <w:numId w:val="13"/>
        </w:numPr>
        <w:shd w:val="clear" w:color="auto" w:fill="FFFFFF"/>
        <w:snapToGrid w:val="0"/>
        <w:spacing w:before="100" w:beforeAutospacing="1" w:after="120" w:line="240" w:lineRule="auto"/>
        <w:ind w:left="709" w:right="19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>Ocenę końcową z obrony pracy licencjackiej stanowi średnia ocen uzyskana za:</w:t>
      </w:r>
    </w:p>
    <w:p w:rsidR="00781835" w:rsidRPr="00781835" w:rsidRDefault="00781835" w:rsidP="00781835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781835">
        <w:rPr>
          <w:rFonts w:ascii="Times New Roman" w:eastAsia="Times New Roman" w:hAnsi="Times New Roman" w:cs="Times New Roman"/>
          <w:spacing w:val="-4"/>
          <w:lang w:eastAsia="pl-PL"/>
        </w:rPr>
        <w:t>Przedstawienie założeń, celu, wyników i wniosków</w:t>
      </w:r>
      <w:r w:rsidRPr="00781835">
        <w:rPr>
          <w:rFonts w:ascii="Times New Roman" w:eastAsia="SimSun" w:hAnsi="Times New Roman" w:cs="Times New Roman"/>
          <w:bCs/>
          <w:lang w:eastAsia="pl-PL"/>
        </w:rPr>
        <w:t xml:space="preserve"> z pracy</w:t>
      </w: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 xml:space="preserve"> </w:t>
      </w:r>
      <w:r w:rsidRPr="00781835">
        <w:rPr>
          <w:rFonts w:ascii="Times New Roman" w:eastAsia="SimSun" w:hAnsi="Times New Roman" w:cs="Times New Roman"/>
          <w:bCs/>
          <w:lang w:eastAsia="pl-PL"/>
        </w:rPr>
        <w:t xml:space="preserve">(logiczność myślenia, </w:t>
      </w:r>
      <w:r w:rsidR="00C41971">
        <w:rPr>
          <w:rFonts w:ascii="Times New Roman" w:eastAsia="SimSun" w:hAnsi="Times New Roman" w:cs="Times New Roman"/>
          <w:bCs/>
          <w:lang w:eastAsia="pl-PL"/>
        </w:rPr>
        <w:t xml:space="preserve">                                   </w:t>
      </w:r>
      <w:r w:rsidRPr="00781835">
        <w:rPr>
          <w:rFonts w:ascii="Times New Roman" w:eastAsia="SimSun" w:hAnsi="Times New Roman" w:cs="Times New Roman"/>
          <w:bCs/>
          <w:lang w:eastAsia="pl-PL"/>
        </w:rPr>
        <w:t>argumentowania,  używana terminologia i słownictwo w czasie prezentacji)</w:t>
      </w:r>
    </w:p>
    <w:p w:rsidR="00781835" w:rsidRPr="00781835" w:rsidRDefault="00781835" w:rsidP="00781835">
      <w:pPr>
        <w:widowControl w:val="0"/>
        <w:numPr>
          <w:ilvl w:val="0"/>
          <w:numId w:val="15"/>
        </w:numPr>
        <w:shd w:val="clear" w:color="auto" w:fill="FFFFFF"/>
        <w:snapToGrid w:val="0"/>
        <w:spacing w:before="100" w:beforeAutospacing="1" w:after="120" w:line="240" w:lineRule="auto"/>
        <w:ind w:right="19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 xml:space="preserve">Średnią ocen za zadane pytania.                                                            </w:t>
      </w:r>
    </w:p>
    <w:p w:rsidR="00781835" w:rsidRPr="00781835" w:rsidRDefault="00781835" w:rsidP="00781835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 w:line="240" w:lineRule="auto"/>
        <w:ind w:left="709" w:right="19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781835">
        <w:rPr>
          <w:rFonts w:ascii="Times New Roman" w:eastAsia="Times New Roman" w:hAnsi="Times New Roman" w:cs="Times New Roman"/>
          <w:spacing w:val="-3"/>
          <w:lang w:eastAsia="pl-PL"/>
        </w:rPr>
        <w:t>W</w:t>
      </w:r>
      <w:r w:rsidRPr="00781835">
        <w:rPr>
          <w:rFonts w:ascii="Times New Roman" w:eastAsia="Times New Roman" w:hAnsi="Times New Roman" w:cs="Times New Roman"/>
          <w:lang w:eastAsia="pl-PL"/>
        </w:rPr>
        <w:t xml:space="preserve"> przypadkach spornych głos rozstrzygający należy do Przewodniczącego Komisji.</w:t>
      </w:r>
    </w:p>
    <w:p w:rsidR="00781835" w:rsidRPr="00781835" w:rsidRDefault="00781835" w:rsidP="00781835">
      <w:pPr>
        <w:widowControl w:val="0"/>
        <w:numPr>
          <w:ilvl w:val="0"/>
          <w:numId w:val="12"/>
        </w:numPr>
        <w:shd w:val="clear" w:color="auto" w:fill="FFFFFF"/>
        <w:snapToGrid w:val="0"/>
        <w:spacing w:before="100" w:beforeAutospacing="1" w:after="120" w:line="240" w:lineRule="auto"/>
        <w:ind w:left="709" w:right="19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781835">
        <w:rPr>
          <w:rFonts w:ascii="Times New Roman" w:eastAsia="Times New Roman" w:hAnsi="Times New Roman" w:cs="Times New Roman"/>
          <w:spacing w:val="-4"/>
          <w:lang w:eastAsia="pl-PL"/>
        </w:rPr>
        <w:t>Dokumentacja z przebiegu obrony pracy licencjackiej obejmuje:</w:t>
      </w:r>
    </w:p>
    <w:p w:rsidR="00781835" w:rsidRPr="00BB21A2" w:rsidRDefault="00781835" w:rsidP="00781835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spacing w:before="100" w:beforeAutospacing="1" w:after="120" w:line="240" w:lineRule="auto"/>
        <w:ind w:left="720" w:right="17"/>
        <w:jc w:val="both"/>
        <w:rPr>
          <w:rFonts w:ascii="Times New Roman" w:eastAsia="Times New Roman" w:hAnsi="Times New Roman" w:cs="Times New Roman"/>
          <w:lang w:eastAsia="pl-PL"/>
        </w:rPr>
      </w:pPr>
      <w:r w:rsidRPr="00BB21A2">
        <w:rPr>
          <w:rFonts w:ascii="Times New Roman" w:eastAsia="Times New Roman" w:hAnsi="Times New Roman" w:cs="Times New Roman"/>
          <w:spacing w:val="-3"/>
          <w:lang w:eastAsia="pl-PL"/>
        </w:rPr>
        <w:lastRenderedPageBreak/>
        <w:t xml:space="preserve">Oświadczenie studenta (autora pracy) załączone w pracy dyplomowej </w:t>
      </w:r>
      <w:r w:rsidRPr="00BB21A2">
        <w:rPr>
          <w:rFonts w:ascii="Times New Roman" w:eastAsia="Times New Roman" w:hAnsi="Times New Roman" w:cs="Times New Roman"/>
          <w:b/>
          <w:spacing w:val="-3"/>
          <w:lang w:eastAsia="pl-PL"/>
        </w:rPr>
        <w:t xml:space="preserve">(załącznik </w:t>
      </w:r>
      <w:r w:rsidR="00E36145" w:rsidRPr="00BB21A2">
        <w:rPr>
          <w:rFonts w:ascii="Times New Roman" w:eastAsia="Times New Roman" w:hAnsi="Times New Roman" w:cs="Times New Roman"/>
          <w:b/>
          <w:spacing w:val="-3"/>
          <w:lang w:eastAsia="pl-PL"/>
        </w:rPr>
        <w:t>2</w:t>
      </w:r>
      <w:r w:rsidRPr="00BB21A2">
        <w:rPr>
          <w:rFonts w:ascii="Times New Roman" w:eastAsia="Times New Roman" w:hAnsi="Times New Roman" w:cs="Times New Roman"/>
          <w:b/>
          <w:spacing w:val="-3"/>
          <w:lang w:eastAsia="pl-PL"/>
        </w:rPr>
        <w:t>).</w:t>
      </w:r>
    </w:p>
    <w:p w:rsidR="00781835" w:rsidRPr="00BB21A2" w:rsidRDefault="00781835" w:rsidP="00C00030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spacing w:before="100" w:beforeAutospacing="1" w:after="120" w:line="240" w:lineRule="auto"/>
        <w:ind w:left="720" w:right="17"/>
        <w:jc w:val="both"/>
        <w:rPr>
          <w:rFonts w:ascii="Times New Roman" w:eastAsia="Times New Roman" w:hAnsi="Times New Roman" w:cs="Times New Roman"/>
          <w:lang w:eastAsia="pl-PL"/>
        </w:rPr>
      </w:pPr>
      <w:r w:rsidRPr="00BB21A2">
        <w:rPr>
          <w:rFonts w:ascii="Times New Roman" w:eastAsia="Times New Roman" w:hAnsi="Times New Roman" w:cs="Times New Roman"/>
          <w:spacing w:val="-3"/>
          <w:lang w:eastAsia="pl-PL"/>
        </w:rPr>
        <w:t xml:space="preserve">Kartę tematyczną pracy licencjackiej  </w:t>
      </w:r>
      <w:r w:rsidRPr="00BB21A2">
        <w:rPr>
          <w:rFonts w:ascii="Times New Roman" w:eastAsia="Times New Roman" w:hAnsi="Times New Roman" w:cs="Times New Roman"/>
          <w:b/>
          <w:spacing w:val="-5"/>
          <w:lang w:eastAsia="pl-PL"/>
        </w:rPr>
        <w:t xml:space="preserve">(załącznik </w:t>
      </w:r>
      <w:r w:rsidR="00E36145" w:rsidRPr="00BB21A2">
        <w:rPr>
          <w:rFonts w:ascii="Times New Roman" w:eastAsia="Times New Roman" w:hAnsi="Times New Roman" w:cs="Times New Roman"/>
          <w:b/>
          <w:spacing w:val="-5"/>
          <w:lang w:eastAsia="pl-PL"/>
        </w:rPr>
        <w:t>3</w:t>
      </w:r>
      <w:r w:rsidRPr="00BB21A2">
        <w:rPr>
          <w:rFonts w:ascii="Times New Roman" w:eastAsia="Times New Roman" w:hAnsi="Times New Roman" w:cs="Times New Roman"/>
          <w:b/>
          <w:spacing w:val="-5"/>
          <w:lang w:eastAsia="pl-PL"/>
        </w:rPr>
        <w:t>).</w:t>
      </w:r>
    </w:p>
    <w:p w:rsidR="000960C7" w:rsidRDefault="000960C7" w:rsidP="000960C7">
      <w:pPr>
        <w:shd w:val="clear" w:color="auto" w:fill="FFFFFF"/>
        <w:tabs>
          <w:tab w:val="num" w:pos="720"/>
        </w:tabs>
        <w:spacing w:before="100" w:beforeAutospacing="1" w:after="120"/>
        <w:ind w:left="720" w:right="19"/>
        <w:jc w:val="center"/>
        <w:rPr>
          <w:b/>
        </w:rPr>
      </w:pPr>
      <w:bookmarkStart w:id="0" w:name="_GoBack"/>
      <w:bookmarkEnd w:id="0"/>
    </w:p>
    <w:p w:rsidR="000960C7" w:rsidRPr="000960C7" w:rsidRDefault="000960C7" w:rsidP="000960C7">
      <w:pPr>
        <w:shd w:val="clear" w:color="auto" w:fill="FFFFFF"/>
        <w:tabs>
          <w:tab w:val="num" w:pos="720"/>
        </w:tabs>
        <w:spacing w:before="100" w:beforeAutospacing="1" w:after="120"/>
        <w:ind w:left="720"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C7">
        <w:rPr>
          <w:rFonts w:ascii="Times New Roman" w:hAnsi="Times New Roman" w:cs="Times New Roman"/>
          <w:b/>
          <w:sz w:val="24"/>
          <w:szCs w:val="24"/>
        </w:rPr>
        <w:t>POZOSTAŁE POSTANOWIENIA</w:t>
      </w:r>
    </w:p>
    <w:p w:rsidR="000960C7" w:rsidRDefault="000960C7" w:rsidP="000960C7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ind w:left="709" w:right="19"/>
        <w:rPr>
          <w:rFonts w:ascii="Times New Roman" w:hAnsi="Times New Roman" w:cs="Times New Roman"/>
          <w:sz w:val="24"/>
          <w:szCs w:val="24"/>
        </w:rPr>
      </w:pPr>
      <w:r w:rsidRPr="000960C7">
        <w:rPr>
          <w:rFonts w:ascii="Times New Roman" w:hAnsi="Times New Roman" w:cs="Times New Roman"/>
          <w:sz w:val="24"/>
          <w:szCs w:val="24"/>
        </w:rPr>
        <w:t xml:space="preserve">W sprawach nie ujętych w niniejszym dokumencie stosuje się przepisy zawarte </w:t>
      </w:r>
      <w:r w:rsidR="00C419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60C7">
        <w:rPr>
          <w:rFonts w:ascii="Times New Roman" w:hAnsi="Times New Roman" w:cs="Times New Roman"/>
          <w:sz w:val="24"/>
          <w:szCs w:val="24"/>
        </w:rPr>
        <w:t>w Regulaminie Studiów PWSIiP w Łomży.</w:t>
      </w:r>
    </w:p>
    <w:p w:rsidR="000960C7" w:rsidRDefault="000960C7" w:rsidP="000960C7">
      <w:pPr>
        <w:shd w:val="clear" w:color="auto" w:fill="FFFFFF"/>
        <w:spacing w:before="100" w:beforeAutospacing="1" w:after="12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0960C7" w:rsidRDefault="000960C7" w:rsidP="000960C7">
      <w:pPr>
        <w:shd w:val="clear" w:color="auto" w:fill="FFFFFF"/>
        <w:spacing w:before="100" w:beforeAutospacing="1" w:after="12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0960C7" w:rsidRDefault="000960C7" w:rsidP="000960C7">
      <w:pPr>
        <w:shd w:val="clear" w:color="auto" w:fill="FFFFFF"/>
        <w:spacing w:before="100" w:beforeAutospacing="1" w:after="12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0960C7" w:rsidRDefault="000960C7" w:rsidP="000960C7">
      <w:pPr>
        <w:shd w:val="clear" w:color="auto" w:fill="FFFFFF"/>
        <w:spacing w:before="100" w:beforeAutospacing="1" w:after="12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0960C7" w:rsidRDefault="000960C7" w:rsidP="000960C7">
      <w:pPr>
        <w:shd w:val="clear" w:color="auto" w:fill="FFFFFF"/>
        <w:spacing w:before="100" w:beforeAutospacing="1" w:after="12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0960C7" w:rsidRDefault="000960C7" w:rsidP="000960C7">
      <w:pPr>
        <w:shd w:val="clear" w:color="auto" w:fill="FFFFFF"/>
        <w:spacing w:before="100" w:beforeAutospacing="1" w:after="12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0960C7" w:rsidRDefault="000960C7" w:rsidP="000960C7">
      <w:pPr>
        <w:shd w:val="clear" w:color="auto" w:fill="FFFFFF"/>
        <w:spacing w:before="100" w:beforeAutospacing="1" w:after="12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0960C7" w:rsidRDefault="000960C7" w:rsidP="000960C7">
      <w:pPr>
        <w:shd w:val="clear" w:color="auto" w:fill="FFFFFF"/>
        <w:spacing w:before="100" w:beforeAutospacing="1" w:after="12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0960C7" w:rsidRDefault="000960C7" w:rsidP="000960C7">
      <w:pPr>
        <w:shd w:val="clear" w:color="auto" w:fill="FFFFFF"/>
        <w:spacing w:before="100" w:beforeAutospacing="1" w:after="12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66712" w:rsidRDefault="00C66712" w:rsidP="000960C7">
      <w:pPr>
        <w:shd w:val="clear" w:color="auto" w:fill="FFFFFF"/>
        <w:spacing w:before="100" w:beforeAutospacing="1" w:after="12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C66712" w:rsidRDefault="00C66712" w:rsidP="000960C7">
      <w:pPr>
        <w:shd w:val="clear" w:color="auto" w:fill="FFFFFF"/>
        <w:spacing w:before="100" w:beforeAutospacing="1" w:after="12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781835" w:rsidRDefault="00781835" w:rsidP="00781835">
      <w:pPr>
        <w:shd w:val="clear" w:color="auto" w:fill="FFFFFF"/>
        <w:tabs>
          <w:tab w:val="num" w:pos="720"/>
        </w:tabs>
        <w:spacing w:before="100" w:beforeAutospacing="1" w:after="120" w:line="240" w:lineRule="auto"/>
        <w:ind w:left="720"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0960C7" w:rsidRDefault="000960C7" w:rsidP="00781835">
      <w:pPr>
        <w:shd w:val="clear" w:color="auto" w:fill="FFFFFF"/>
        <w:tabs>
          <w:tab w:val="num" w:pos="720"/>
        </w:tabs>
        <w:spacing w:before="100" w:beforeAutospacing="1" w:after="120" w:line="240" w:lineRule="auto"/>
        <w:ind w:left="720" w:right="1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21A2" w:rsidRDefault="00BB21A2" w:rsidP="00781835">
      <w:pPr>
        <w:shd w:val="clear" w:color="auto" w:fill="FFFFFF"/>
        <w:tabs>
          <w:tab w:val="num" w:pos="720"/>
        </w:tabs>
        <w:spacing w:before="100" w:beforeAutospacing="1" w:after="120" w:line="240" w:lineRule="auto"/>
        <w:ind w:left="720" w:right="1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21A2" w:rsidRDefault="00BB21A2" w:rsidP="00781835">
      <w:pPr>
        <w:shd w:val="clear" w:color="auto" w:fill="FFFFFF"/>
        <w:tabs>
          <w:tab w:val="num" w:pos="720"/>
        </w:tabs>
        <w:spacing w:before="100" w:beforeAutospacing="1" w:after="120" w:line="240" w:lineRule="auto"/>
        <w:ind w:left="720" w:right="1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21A2" w:rsidRPr="00781835" w:rsidRDefault="00BB21A2" w:rsidP="00781835">
      <w:pPr>
        <w:shd w:val="clear" w:color="auto" w:fill="FFFFFF"/>
        <w:tabs>
          <w:tab w:val="num" w:pos="720"/>
        </w:tabs>
        <w:spacing w:before="100" w:beforeAutospacing="1" w:after="120" w:line="240" w:lineRule="auto"/>
        <w:ind w:left="720" w:right="1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60C7" w:rsidRPr="000960C7" w:rsidRDefault="000960C7" w:rsidP="000960C7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pl-PL"/>
        </w:rPr>
      </w:pPr>
      <w:r w:rsidRPr="000960C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pl-PL"/>
        </w:rPr>
        <w:t>1</w:t>
      </w:r>
    </w:p>
    <w:p w:rsidR="000960C7" w:rsidRPr="000960C7" w:rsidRDefault="000960C7" w:rsidP="00096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096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PISANIA PRACY </w:t>
      </w:r>
      <w:r w:rsidRPr="000960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LICENCJACKIEJ</w:t>
      </w:r>
    </w:p>
    <w:p w:rsidR="000960C7" w:rsidRPr="000960C7" w:rsidRDefault="000960C7" w:rsidP="000960C7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0960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STUDIA STACJONARNE I NIESTACJONARNE I STOPNIA</w:t>
      </w:r>
    </w:p>
    <w:p w:rsidR="000960C7" w:rsidRPr="000960C7" w:rsidRDefault="000960C7" w:rsidP="00096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0960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KIERUNEK  WYCHOWANIE FIZYCZNE</w:t>
      </w:r>
    </w:p>
    <w:p w:rsidR="00870EAA" w:rsidRDefault="000960C7" w:rsidP="00096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096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akademicki 2018/2019</w:t>
      </w:r>
    </w:p>
    <w:p w:rsidR="000960C7" w:rsidRPr="000960C7" w:rsidRDefault="000960C7" w:rsidP="00096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870EAA" w:rsidRPr="00870EAA" w:rsidRDefault="00870EAA" w:rsidP="00870EAA">
      <w:pPr>
        <w:rPr>
          <w:rFonts w:ascii="Times New Roman" w:hAnsi="Times New Roman" w:cs="Times New Roman"/>
          <w:b/>
          <w:sz w:val="24"/>
          <w:szCs w:val="24"/>
        </w:rPr>
      </w:pPr>
      <w:r w:rsidRPr="00870EAA">
        <w:rPr>
          <w:rFonts w:ascii="Times New Roman" w:hAnsi="Times New Roman" w:cs="Times New Roman"/>
          <w:b/>
          <w:sz w:val="24"/>
          <w:szCs w:val="24"/>
        </w:rPr>
        <w:t xml:space="preserve">Założenia wstępne: </w:t>
      </w:r>
    </w:p>
    <w:p w:rsidR="00870EAA" w:rsidRDefault="00870EAA" w:rsidP="00870EAA">
      <w:pPr>
        <w:jc w:val="both"/>
        <w:rPr>
          <w:rFonts w:ascii="Times New Roman" w:hAnsi="Times New Roman" w:cs="Times New Roman"/>
          <w:sz w:val="24"/>
          <w:szCs w:val="24"/>
        </w:rPr>
      </w:pPr>
      <w:r w:rsidRPr="00870EAA">
        <w:rPr>
          <w:rFonts w:ascii="Times New Roman" w:hAnsi="Times New Roman" w:cs="Times New Roman"/>
          <w:sz w:val="24"/>
          <w:szCs w:val="24"/>
        </w:rPr>
        <w:t xml:space="preserve">1. Praca licencjacka powinna być sprawdzianem zastosowania przez studenta wiedzy zdobytej na danym kierunku studiów określonej w standardach nauczania. Praca może mieć charakter empiryczny lub monograficzny, oparty na literaturze przedmiotu, danych zebranych ze źródeł wtórnych oraz zebranych samodzielnie. </w:t>
      </w:r>
    </w:p>
    <w:p w:rsidR="00870EAA" w:rsidRDefault="00870EAA" w:rsidP="00870EAA">
      <w:pPr>
        <w:jc w:val="both"/>
        <w:rPr>
          <w:rFonts w:ascii="Times New Roman" w:hAnsi="Times New Roman" w:cs="Times New Roman"/>
          <w:sz w:val="24"/>
          <w:szCs w:val="24"/>
        </w:rPr>
      </w:pPr>
      <w:r w:rsidRPr="00870EAA">
        <w:rPr>
          <w:rFonts w:ascii="Times New Roman" w:hAnsi="Times New Roman" w:cs="Times New Roman"/>
          <w:sz w:val="24"/>
          <w:szCs w:val="24"/>
        </w:rPr>
        <w:t xml:space="preserve">2. Praca wykonywana jest pod kierunkiem uprawnionego do tego nauczyciela akademickiego. </w:t>
      </w:r>
    </w:p>
    <w:p w:rsidR="00870EAA" w:rsidRDefault="00870EAA" w:rsidP="00870EAA">
      <w:pPr>
        <w:jc w:val="both"/>
        <w:rPr>
          <w:rFonts w:ascii="Times New Roman" w:hAnsi="Times New Roman" w:cs="Times New Roman"/>
          <w:sz w:val="24"/>
          <w:szCs w:val="24"/>
        </w:rPr>
      </w:pPr>
      <w:r w:rsidRPr="00870EAA">
        <w:rPr>
          <w:rFonts w:ascii="Times New Roman" w:hAnsi="Times New Roman" w:cs="Times New Roman"/>
          <w:sz w:val="24"/>
          <w:szCs w:val="24"/>
        </w:rPr>
        <w:t xml:space="preserve">3. Temat pracy uzgadniany jest z promotorem i najpóźniej semestr przed planowanym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0EAA">
        <w:rPr>
          <w:rFonts w:ascii="Times New Roman" w:hAnsi="Times New Roman" w:cs="Times New Roman"/>
          <w:sz w:val="24"/>
          <w:szCs w:val="24"/>
        </w:rPr>
        <w:t xml:space="preserve">ukończeniem studiów zatwierdzany przez senat. </w:t>
      </w:r>
    </w:p>
    <w:p w:rsidR="00870EAA" w:rsidRDefault="00870EAA" w:rsidP="00870EAA">
      <w:pPr>
        <w:jc w:val="both"/>
        <w:rPr>
          <w:rFonts w:ascii="Times New Roman" w:hAnsi="Times New Roman" w:cs="Times New Roman"/>
          <w:sz w:val="24"/>
          <w:szCs w:val="24"/>
        </w:rPr>
      </w:pPr>
      <w:r w:rsidRPr="00870EAA">
        <w:rPr>
          <w:rFonts w:ascii="Times New Roman" w:hAnsi="Times New Roman" w:cs="Times New Roman"/>
          <w:sz w:val="24"/>
          <w:szCs w:val="24"/>
        </w:rPr>
        <w:t xml:space="preserve">4. Temat pracy powinien mieć związek z szeroko pojętą kulturą fizyczną (charakter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0EAA">
        <w:rPr>
          <w:rFonts w:ascii="Times New Roman" w:hAnsi="Times New Roman" w:cs="Times New Roman"/>
          <w:sz w:val="24"/>
          <w:szCs w:val="24"/>
        </w:rPr>
        <w:t xml:space="preserve">empiryczny lub monograficzny). Tematy powinny być konkretne i dotyczyć jasno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0EAA">
        <w:rPr>
          <w:rFonts w:ascii="Times New Roman" w:hAnsi="Times New Roman" w:cs="Times New Roman"/>
          <w:sz w:val="24"/>
          <w:szCs w:val="24"/>
        </w:rPr>
        <w:t xml:space="preserve">wyodrębnionego zagadnienia. Problematyka pracy dyplomowej powinna być związana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70EAA">
        <w:rPr>
          <w:rFonts w:ascii="Times New Roman" w:hAnsi="Times New Roman" w:cs="Times New Roman"/>
          <w:sz w:val="24"/>
          <w:szCs w:val="24"/>
        </w:rPr>
        <w:t xml:space="preserve">z ogólnym profilem Kierunku, treściami nauczanymi oraz nawiązywać do problematyki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0EAA">
        <w:rPr>
          <w:rFonts w:ascii="Times New Roman" w:hAnsi="Times New Roman" w:cs="Times New Roman"/>
          <w:sz w:val="24"/>
          <w:szCs w:val="24"/>
        </w:rPr>
        <w:t xml:space="preserve">specjalności. Treść pracy powinna być zgodna  z tytułem i celem pracy.  </w:t>
      </w:r>
    </w:p>
    <w:p w:rsidR="00870EAA" w:rsidRDefault="00870EAA" w:rsidP="00870EAA">
      <w:pPr>
        <w:jc w:val="both"/>
        <w:rPr>
          <w:rFonts w:ascii="Times New Roman" w:hAnsi="Times New Roman" w:cs="Times New Roman"/>
          <w:sz w:val="24"/>
          <w:szCs w:val="24"/>
        </w:rPr>
      </w:pPr>
      <w:r w:rsidRPr="00870EAA">
        <w:rPr>
          <w:rFonts w:ascii="Times New Roman" w:hAnsi="Times New Roman" w:cs="Times New Roman"/>
          <w:sz w:val="24"/>
          <w:szCs w:val="24"/>
        </w:rPr>
        <w:t xml:space="preserve">5. Praca powinna być oparta na literaturze przedmiotu oraz stanowić samodzielną analizę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0EAA">
        <w:rPr>
          <w:rFonts w:ascii="Times New Roman" w:hAnsi="Times New Roman" w:cs="Times New Roman"/>
          <w:sz w:val="24"/>
          <w:szCs w:val="24"/>
        </w:rPr>
        <w:t xml:space="preserve">wybranego zagadnienia (wychowania fizycznego, sportu i rekreacji ruchowej) zjawiska lub opartą na danych pierwotnych lub danych wtórnych (wyniki testów, raporty, materiały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0EAA">
        <w:rPr>
          <w:rFonts w:ascii="Times New Roman" w:hAnsi="Times New Roman" w:cs="Times New Roman"/>
          <w:sz w:val="24"/>
          <w:szCs w:val="24"/>
        </w:rPr>
        <w:t xml:space="preserve">statystyczne). </w:t>
      </w:r>
    </w:p>
    <w:p w:rsidR="00870EAA" w:rsidRDefault="00870EAA" w:rsidP="00870EAA">
      <w:pPr>
        <w:jc w:val="both"/>
        <w:rPr>
          <w:rFonts w:ascii="Times New Roman" w:hAnsi="Times New Roman" w:cs="Times New Roman"/>
          <w:sz w:val="24"/>
          <w:szCs w:val="24"/>
        </w:rPr>
      </w:pPr>
      <w:r w:rsidRPr="00870EAA">
        <w:rPr>
          <w:rFonts w:ascii="Times New Roman" w:hAnsi="Times New Roman" w:cs="Times New Roman"/>
          <w:sz w:val="24"/>
          <w:szCs w:val="24"/>
        </w:rPr>
        <w:t xml:space="preserve">6. Praca powinna zawierać wyraźne określenie celu, odniesienie do literatury przedmiotu, opis sposobu realizacji celu (np. zastosowane metody, techniki, narzędzia badawcze),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70EAA">
        <w:rPr>
          <w:rFonts w:ascii="Times New Roman" w:hAnsi="Times New Roman" w:cs="Times New Roman"/>
          <w:sz w:val="24"/>
          <w:szCs w:val="24"/>
        </w:rPr>
        <w:t xml:space="preserve">sformułowanie wniosków na podstawie przeprowadzonej analizy uzyskanych wyników badań i literatury.  </w:t>
      </w:r>
    </w:p>
    <w:p w:rsidR="00870EAA" w:rsidRDefault="00870EAA" w:rsidP="00870EAA">
      <w:pPr>
        <w:jc w:val="both"/>
        <w:rPr>
          <w:rFonts w:ascii="Times New Roman" w:hAnsi="Times New Roman" w:cs="Times New Roman"/>
          <w:sz w:val="24"/>
          <w:szCs w:val="24"/>
        </w:rPr>
      </w:pPr>
      <w:r w:rsidRPr="00870EAA">
        <w:rPr>
          <w:rFonts w:ascii="Times New Roman" w:hAnsi="Times New Roman" w:cs="Times New Roman"/>
          <w:sz w:val="24"/>
          <w:szCs w:val="24"/>
        </w:rPr>
        <w:t xml:space="preserve">7. W pracy należy przestrzegać zasad edytorskich zamieszczonych w załączniku 1. Praca nie może nosić cech plagiatu. Niedopuszczalne są zbyt długie cytowania, nadmierne </w:t>
      </w:r>
      <w:r w:rsidR="00C15A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0EAA">
        <w:rPr>
          <w:rFonts w:ascii="Times New Roman" w:hAnsi="Times New Roman" w:cs="Times New Roman"/>
          <w:sz w:val="24"/>
          <w:szCs w:val="24"/>
        </w:rPr>
        <w:t xml:space="preserve">eksploatowanie jednego źródła (pracy jednego autora). Niedopuszczalne jest </w:t>
      </w:r>
      <w:r w:rsidR="00C15A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70EAA">
        <w:rPr>
          <w:rFonts w:ascii="Times New Roman" w:hAnsi="Times New Roman" w:cs="Times New Roman"/>
          <w:sz w:val="24"/>
          <w:szCs w:val="24"/>
        </w:rPr>
        <w:lastRenderedPageBreak/>
        <w:t xml:space="preserve">wykorzystywanie (przepisywanie, także ze zmianami redakcyjnymi) cudzego tekstu, bez </w:t>
      </w:r>
      <w:r w:rsidR="00C15AC6">
        <w:rPr>
          <w:rFonts w:ascii="Times New Roman" w:hAnsi="Times New Roman" w:cs="Times New Roman"/>
          <w:sz w:val="24"/>
          <w:szCs w:val="24"/>
        </w:rPr>
        <w:t xml:space="preserve">  </w:t>
      </w:r>
      <w:r w:rsidRPr="00870EAA">
        <w:rPr>
          <w:rFonts w:ascii="Times New Roman" w:hAnsi="Times New Roman" w:cs="Times New Roman"/>
          <w:sz w:val="24"/>
          <w:szCs w:val="24"/>
        </w:rPr>
        <w:t xml:space="preserve">podawania źródła.  </w:t>
      </w:r>
    </w:p>
    <w:p w:rsidR="00870EAA" w:rsidRDefault="00870EAA" w:rsidP="000960C7">
      <w:pPr>
        <w:jc w:val="both"/>
        <w:rPr>
          <w:rFonts w:ascii="Times New Roman" w:hAnsi="Times New Roman" w:cs="Times New Roman"/>
          <w:sz w:val="24"/>
          <w:szCs w:val="24"/>
        </w:rPr>
      </w:pPr>
      <w:r w:rsidRPr="00870EAA">
        <w:rPr>
          <w:rFonts w:ascii="Times New Roman" w:hAnsi="Times New Roman" w:cs="Times New Roman"/>
          <w:sz w:val="24"/>
          <w:szCs w:val="24"/>
        </w:rPr>
        <w:t xml:space="preserve">8. Zaleca się, aby praca - na ile to możliwe i logicznie związane z treścią pracy - nie </w:t>
      </w:r>
      <w:r w:rsidR="00C15A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70EAA">
        <w:rPr>
          <w:rFonts w:ascii="Times New Roman" w:hAnsi="Times New Roman" w:cs="Times New Roman"/>
          <w:sz w:val="24"/>
          <w:szCs w:val="24"/>
        </w:rPr>
        <w:t xml:space="preserve">ograniczała się jedynie do opisów słownych, ale zawierała ilustrację graficzną. Tabele, </w:t>
      </w:r>
      <w:r w:rsidR="00C15A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0EAA">
        <w:rPr>
          <w:rFonts w:ascii="Times New Roman" w:hAnsi="Times New Roman" w:cs="Times New Roman"/>
          <w:sz w:val="24"/>
          <w:szCs w:val="24"/>
        </w:rPr>
        <w:t xml:space="preserve">schematy, wykresy, rysunki itd. w całej pracy powinny być opisywane w jednolity, ogólnie przyjęty sposób.  </w:t>
      </w:r>
    </w:p>
    <w:p w:rsidR="00C15AC6" w:rsidRPr="00C15AC6" w:rsidRDefault="00C15AC6" w:rsidP="00C15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Struktura pracy licencjackiej: </w:t>
      </w:r>
    </w:p>
    <w:p w:rsidR="00C15AC6" w:rsidRDefault="00C15AC6" w:rsidP="00C15AC6">
      <w:pPr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Zawartość poszczególnych elementów pracy: </w:t>
      </w:r>
    </w:p>
    <w:p w:rsidR="00C15AC6" w:rsidRDefault="00C15AC6" w:rsidP="00D65E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b/>
          <w:sz w:val="24"/>
          <w:szCs w:val="24"/>
        </w:rPr>
        <w:t>1. Tytuł pracy</w:t>
      </w:r>
      <w:r w:rsidRPr="00C15AC6">
        <w:rPr>
          <w:rFonts w:ascii="Times New Roman" w:hAnsi="Times New Roman" w:cs="Times New Roman"/>
          <w:sz w:val="24"/>
          <w:szCs w:val="24"/>
        </w:rPr>
        <w:t xml:space="preserve"> - sformułowany w sposób rzeczowy, zrozumiały i możliwy do jednoznacznej interpretacji. </w:t>
      </w:r>
    </w:p>
    <w:p w:rsidR="00C15AC6" w:rsidRDefault="00C15AC6" w:rsidP="00D65E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b/>
          <w:sz w:val="24"/>
          <w:szCs w:val="24"/>
        </w:rPr>
        <w:t>2. Spis treści</w:t>
      </w:r>
      <w:r w:rsidRPr="00C15AC6">
        <w:rPr>
          <w:rFonts w:ascii="Times New Roman" w:hAnsi="Times New Roman" w:cs="Times New Roman"/>
          <w:sz w:val="24"/>
          <w:szCs w:val="24"/>
        </w:rPr>
        <w:t xml:space="preserve"> (wzór załącznik 1). </w:t>
      </w:r>
    </w:p>
    <w:p w:rsidR="00C15AC6" w:rsidRDefault="00C15AC6" w:rsidP="00D65E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b/>
          <w:sz w:val="24"/>
          <w:szCs w:val="24"/>
        </w:rPr>
        <w:t>3. Wstęp</w:t>
      </w:r>
      <w:r w:rsidRPr="00C15AC6">
        <w:rPr>
          <w:rFonts w:ascii="Times New Roman" w:hAnsi="Times New Roman" w:cs="Times New Roman"/>
          <w:sz w:val="24"/>
          <w:szCs w:val="24"/>
        </w:rPr>
        <w:t xml:space="preserve"> </w:t>
      </w:r>
      <w:r w:rsidRPr="00C15AC6">
        <w:rPr>
          <w:rFonts w:ascii="Times New Roman" w:hAnsi="Times New Roman" w:cs="Times New Roman"/>
          <w:b/>
          <w:sz w:val="24"/>
          <w:szCs w:val="24"/>
        </w:rPr>
        <w:t>(wprowadzenie)</w:t>
      </w:r>
      <w:r w:rsidRPr="00C15AC6">
        <w:rPr>
          <w:rFonts w:ascii="Times New Roman" w:hAnsi="Times New Roman" w:cs="Times New Roman"/>
          <w:sz w:val="24"/>
          <w:szCs w:val="24"/>
        </w:rPr>
        <w:t xml:space="preserve"> - powinien zawierać: zarys ogólnego tła badanego problemu, </w:t>
      </w:r>
      <w:r w:rsidR="00D65E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5AC6">
        <w:rPr>
          <w:rFonts w:ascii="Times New Roman" w:hAnsi="Times New Roman" w:cs="Times New Roman"/>
          <w:sz w:val="24"/>
          <w:szCs w:val="24"/>
        </w:rPr>
        <w:t xml:space="preserve">uzasadnienie wyboru tematu, określony cel i zakres pracy, ogólnie informacje o zawartości poszczególnych rozdziałów pracy. </w:t>
      </w:r>
    </w:p>
    <w:p w:rsidR="00B711D1" w:rsidRDefault="00C15AC6" w:rsidP="00D65E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b/>
          <w:sz w:val="24"/>
          <w:szCs w:val="24"/>
        </w:rPr>
        <w:t>4. Rozdziały</w:t>
      </w:r>
      <w:r w:rsidRPr="00C15AC6">
        <w:rPr>
          <w:rFonts w:ascii="Times New Roman" w:hAnsi="Times New Roman" w:cs="Times New Roman"/>
          <w:sz w:val="24"/>
          <w:szCs w:val="24"/>
        </w:rPr>
        <w:t xml:space="preserve"> - powinny być tak skonstruowane aby widoczny był podział pracy na 2 części: część teoretyczną oraz część empiryczną. W części teoretycznej należy dokonać analizy </w:t>
      </w:r>
      <w:r w:rsidR="00D65E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5AC6">
        <w:rPr>
          <w:rFonts w:ascii="Times New Roman" w:hAnsi="Times New Roman" w:cs="Times New Roman"/>
          <w:sz w:val="24"/>
          <w:szCs w:val="24"/>
        </w:rPr>
        <w:t xml:space="preserve">literatury przedmiotu związanej z tematem pracy, natomiast w części empirycznej należy </w:t>
      </w:r>
      <w:r w:rsidR="00D65EE8">
        <w:rPr>
          <w:rFonts w:ascii="Times New Roman" w:hAnsi="Times New Roman" w:cs="Times New Roman"/>
          <w:sz w:val="24"/>
          <w:szCs w:val="24"/>
        </w:rPr>
        <w:t xml:space="preserve"> </w:t>
      </w:r>
      <w:r w:rsidRPr="00C15AC6">
        <w:rPr>
          <w:rFonts w:ascii="Times New Roman" w:hAnsi="Times New Roman" w:cs="Times New Roman"/>
          <w:sz w:val="24"/>
          <w:szCs w:val="24"/>
        </w:rPr>
        <w:t xml:space="preserve">dokonać analizy materiałów źródłowych stanowiących przykład do realizacji tematu pracy lub zanalizować wyniki przeprowadzonych badań własnych.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65EE8" w:rsidRPr="000960C7" w:rsidRDefault="00C15AC6" w:rsidP="00D65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C7">
        <w:rPr>
          <w:rFonts w:ascii="Times New Roman" w:hAnsi="Times New Roman" w:cs="Times New Roman"/>
          <w:b/>
          <w:sz w:val="24"/>
          <w:szCs w:val="24"/>
        </w:rPr>
        <w:t>Część empiryczna powinna obejmować:</w:t>
      </w:r>
    </w:p>
    <w:p w:rsidR="00C15AC6" w:rsidRPr="00C15AC6" w:rsidRDefault="00C15AC6" w:rsidP="00D65E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1) rozdział  zawierający zrelacjonowanie badań innych autorów w zakresie omawianej </w:t>
      </w:r>
      <w:r w:rsidR="00D65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5AC6">
        <w:rPr>
          <w:rFonts w:ascii="Times New Roman" w:hAnsi="Times New Roman" w:cs="Times New Roman"/>
          <w:sz w:val="24"/>
          <w:szCs w:val="24"/>
        </w:rPr>
        <w:t xml:space="preserve">problematyki oraz rozdział zawierający wyniki i analizę badań własnych (lub studium </w:t>
      </w:r>
      <w:r w:rsidR="00D65E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5AC6">
        <w:rPr>
          <w:rFonts w:ascii="Times New Roman" w:hAnsi="Times New Roman" w:cs="Times New Roman"/>
          <w:sz w:val="24"/>
          <w:szCs w:val="24"/>
        </w:rPr>
        <w:t>przypad</w:t>
      </w:r>
      <w:r>
        <w:rPr>
          <w:rFonts w:ascii="Times New Roman" w:hAnsi="Times New Roman" w:cs="Times New Roman"/>
          <w:sz w:val="24"/>
          <w:szCs w:val="24"/>
        </w:rPr>
        <w:t xml:space="preserve">ku)                                                                                                                                                                         </w:t>
      </w:r>
      <w:r w:rsidRPr="00C15AC6">
        <w:rPr>
          <w:rFonts w:ascii="Times New Roman" w:hAnsi="Times New Roman" w:cs="Times New Roman"/>
          <w:sz w:val="24"/>
          <w:szCs w:val="24"/>
        </w:rPr>
        <w:t xml:space="preserve">2) alternatywnie - po rozdziale o charakterze teoretycznym - dwa dalsze rozdziały, związane kolejno z opisem monograficznym podjętego problemu badań bądź projektem piszącego. </w:t>
      </w:r>
    </w:p>
    <w:p w:rsidR="00C15AC6" w:rsidRDefault="00C15AC6" w:rsidP="00D65E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b/>
          <w:sz w:val="24"/>
          <w:szCs w:val="24"/>
        </w:rPr>
        <w:t>5. Podsumowanie</w:t>
      </w:r>
      <w:r w:rsidRPr="00C15AC6">
        <w:rPr>
          <w:rFonts w:ascii="Times New Roman" w:hAnsi="Times New Roman" w:cs="Times New Roman"/>
          <w:sz w:val="24"/>
          <w:szCs w:val="24"/>
        </w:rPr>
        <w:t xml:space="preserve"> - porównanie uzyskanych wyników badań z wynikami innych autorów, wnioski końcowe, gdzie należy wskazać syntetyczne wnioski wynikające z pracy oraz </w:t>
      </w:r>
      <w:r w:rsidR="00D65E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5AC6">
        <w:rPr>
          <w:rFonts w:ascii="Times New Roman" w:hAnsi="Times New Roman" w:cs="Times New Roman"/>
          <w:sz w:val="24"/>
          <w:szCs w:val="24"/>
        </w:rPr>
        <w:t xml:space="preserve">ewentualne zasygnalizowanie możliwości przyszłościowych rozwiązań.   </w:t>
      </w:r>
    </w:p>
    <w:p w:rsidR="00C15AC6" w:rsidRDefault="00C15AC6" w:rsidP="00D65E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b/>
          <w:sz w:val="24"/>
          <w:szCs w:val="24"/>
        </w:rPr>
        <w:lastRenderedPageBreak/>
        <w:t>6. Piśmiennictwo</w:t>
      </w:r>
      <w:r w:rsidRPr="00C15AC6">
        <w:rPr>
          <w:rFonts w:ascii="Times New Roman" w:hAnsi="Times New Roman" w:cs="Times New Roman"/>
          <w:sz w:val="24"/>
          <w:szCs w:val="24"/>
        </w:rPr>
        <w:t xml:space="preserve"> - powinno zawierać zestaw literatury przedmiotu wykorzystywanej przy opracowaniu. Piśmiennictwo można podzielić na pozycje zwarte (książkowe), czasopisma, inne źródła.  </w:t>
      </w:r>
    </w:p>
    <w:p w:rsidR="00D502B3" w:rsidRPr="000960C7" w:rsidRDefault="00C15AC6" w:rsidP="00D502B3">
      <w:pPr>
        <w:jc w:val="both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b/>
          <w:sz w:val="24"/>
          <w:szCs w:val="24"/>
        </w:rPr>
        <w:t>7. Spis tabel, wykresów, schematów, itd</w:t>
      </w:r>
      <w:r w:rsidRPr="00C15AC6">
        <w:rPr>
          <w:rFonts w:ascii="Times New Roman" w:hAnsi="Times New Roman" w:cs="Times New Roman"/>
          <w:sz w:val="24"/>
          <w:szCs w:val="24"/>
        </w:rPr>
        <w:t xml:space="preserve">. - może być stosowany łącznie (w przypadku małej liczby tabel, wykresów, itd.) lub oddzielnie (w przypadku dużej liczby tabel, wykresów, itd.)  </w:t>
      </w:r>
    </w:p>
    <w:p w:rsidR="00D502B3" w:rsidRPr="00D502B3" w:rsidRDefault="00D502B3" w:rsidP="00D502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B3">
        <w:rPr>
          <w:rFonts w:ascii="Times New Roman" w:hAnsi="Times New Roman" w:cs="Times New Roman"/>
          <w:b/>
          <w:sz w:val="24"/>
          <w:szCs w:val="24"/>
        </w:rPr>
        <w:t>Wymogi formalne i techniczne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50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B3" w:rsidRDefault="00D502B3" w:rsidP="00D502B3">
      <w:pPr>
        <w:jc w:val="both"/>
        <w:rPr>
          <w:rFonts w:ascii="Times New Roman" w:hAnsi="Times New Roman" w:cs="Times New Roman"/>
          <w:sz w:val="24"/>
          <w:szCs w:val="24"/>
        </w:rPr>
      </w:pPr>
      <w:r w:rsidRPr="00D502B3">
        <w:rPr>
          <w:rFonts w:ascii="Times New Roman" w:hAnsi="Times New Roman" w:cs="Times New Roman"/>
          <w:sz w:val="24"/>
          <w:szCs w:val="24"/>
        </w:rPr>
        <w:t xml:space="preserve">1. Format arkusza formatu A4, czcionka Times New Roman, czcionka podstawowa 12 pkt., odstęp między wierszami 1,5. </w:t>
      </w:r>
    </w:p>
    <w:p w:rsidR="00D502B3" w:rsidRDefault="00D502B3" w:rsidP="00D502B3">
      <w:pPr>
        <w:jc w:val="both"/>
        <w:rPr>
          <w:rFonts w:ascii="Times New Roman" w:hAnsi="Times New Roman" w:cs="Times New Roman"/>
          <w:sz w:val="24"/>
          <w:szCs w:val="24"/>
        </w:rPr>
      </w:pPr>
      <w:r w:rsidRPr="00D502B3">
        <w:rPr>
          <w:rFonts w:ascii="Times New Roman" w:hAnsi="Times New Roman" w:cs="Times New Roman"/>
          <w:sz w:val="24"/>
          <w:szCs w:val="24"/>
        </w:rPr>
        <w:t xml:space="preserve">2. Marginesy: górny 2,5; dolny 2,5; lewy 3,5; prawy: 1,5 cm </w:t>
      </w:r>
    </w:p>
    <w:p w:rsidR="00D502B3" w:rsidRDefault="00D502B3" w:rsidP="00D502B3">
      <w:pPr>
        <w:jc w:val="both"/>
        <w:rPr>
          <w:rFonts w:ascii="Times New Roman" w:hAnsi="Times New Roman" w:cs="Times New Roman"/>
          <w:sz w:val="24"/>
          <w:szCs w:val="24"/>
        </w:rPr>
      </w:pPr>
      <w:r w:rsidRPr="00D502B3">
        <w:rPr>
          <w:rFonts w:ascii="Times New Roman" w:hAnsi="Times New Roman" w:cs="Times New Roman"/>
          <w:sz w:val="24"/>
          <w:szCs w:val="24"/>
        </w:rPr>
        <w:t xml:space="preserve">3. Tekst wyjustowany z zastosowaniem akapitów (1,2) </w:t>
      </w:r>
    </w:p>
    <w:p w:rsidR="00D502B3" w:rsidRDefault="00D502B3" w:rsidP="00D502B3">
      <w:pPr>
        <w:jc w:val="both"/>
        <w:rPr>
          <w:rFonts w:ascii="Times New Roman" w:hAnsi="Times New Roman" w:cs="Times New Roman"/>
          <w:sz w:val="24"/>
          <w:szCs w:val="24"/>
        </w:rPr>
      </w:pPr>
      <w:r w:rsidRPr="00D502B3">
        <w:rPr>
          <w:rFonts w:ascii="Times New Roman" w:hAnsi="Times New Roman" w:cs="Times New Roman"/>
          <w:sz w:val="24"/>
          <w:szCs w:val="24"/>
        </w:rPr>
        <w:t xml:space="preserve">4. Strony numerowane: numeracja dolna, wyśrodkowana (strona tytułowa nie jest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02B3">
        <w:rPr>
          <w:rFonts w:ascii="Times New Roman" w:hAnsi="Times New Roman" w:cs="Times New Roman"/>
          <w:sz w:val="24"/>
          <w:szCs w:val="24"/>
        </w:rPr>
        <w:t xml:space="preserve">numerowana) </w:t>
      </w:r>
    </w:p>
    <w:p w:rsidR="00D502B3" w:rsidRDefault="00D502B3" w:rsidP="00D502B3">
      <w:pPr>
        <w:jc w:val="both"/>
        <w:rPr>
          <w:rFonts w:ascii="Times New Roman" w:hAnsi="Times New Roman" w:cs="Times New Roman"/>
          <w:sz w:val="24"/>
          <w:szCs w:val="24"/>
        </w:rPr>
      </w:pPr>
      <w:r w:rsidRPr="00D502B3">
        <w:rPr>
          <w:rFonts w:ascii="Times New Roman" w:hAnsi="Times New Roman" w:cs="Times New Roman"/>
          <w:sz w:val="24"/>
          <w:szCs w:val="24"/>
        </w:rPr>
        <w:t>5. Tytuły rozdziałów napisane czcion</w:t>
      </w:r>
      <w:r>
        <w:rPr>
          <w:rFonts w:ascii="Times New Roman" w:hAnsi="Times New Roman" w:cs="Times New Roman"/>
          <w:sz w:val="24"/>
          <w:szCs w:val="24"/>
        </w:rPr>
        <w:t>ką pogrubioną</w:t>
      </w:r>
      <w:r w:rsidRPr="00D502B3">
        <w:rPr>
          <w:rFonts w:ascii="Times New Roman" w:hAnsi="Times New Roman" w:cs="Times New Roman"/>
          <w:sz w:val="24"/>
          <w:szCs w:val="24"/>
        </w:rPr>
        <w:t xml:space="preserve">, rozmiar 14. Tytuły podrozdziałów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02B3">
        <w:rPr>
          <w:rFonts w:ascii="Times New Roman" w:hAnsi="Times New Roman" w:cs="Times New Roman"/>
          <w:sz w:val="24"/>
          <w:szCs w:val="24"/>
        </w:rPr>
        <w:t>napisane czcionką pogrubioną, rozmiar 12.</w:t>
      </w:r>
    </w:p>
    <w:p w:rsidR="00C15AC6" w:rsidRDefault="00D502B3" w:rsidP="00D502B3">
      <w:pPr>
        <w:jc w:val="both"/>
        <w:rPr>
          <w:rFonts w:ascii="Times New Roman" w:hAnsi="Times New Roman" w:cs="Times New Roman"/>
          <w:sz w:val="24"/>
          <w:szCs w:val="24"/>
        </w:rPr>
      </w:pPr>
      <w:r w:rsidRPr="00D502B3">
        <w:rPr>
          <w:rFonts w:ascii="Times New Roman" w:hAnsi="Times New Roman" w:cs="Times New Roman"/>
          <w:sz w:val="24"/>
          <w:szCs w:val="24"/>
        </w:rPr>
        <w:t xml:space="preserve">6. Wzór tabel, rysunków, wykresów:  podpisy: czcionka Times New Roman 11 pkt.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02B3">
        <w:rPr>
          <w:rFonts w:ascii="Times New Roman" w:hAnsi="Times New Roman" w:cs="Times New Roman"/>
          <w:sz w:val="24"/>
          <w:szCs w:val="24"/>
        </w:rPr>
        <w:t xml:space="preserve">pogrubiona, bez wcięcia, wyrównane do środka. Tytuł i numer umieszczony nad tabelą i pod rysunkiem, wykresem. Numeracja narastająca  od początku pracy oddzielna dla: tabel,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02B3">
        <w:rPr>
          <w:rFonts w:ascii="Times New Roman" w:hAnsi="Times New Roman" w:cs="Times New Roman"/>
          <w:sz w:val="24"/>
          <w:szCs w:val="24"/>
        </w:rPr>
        <w:t xml:space="preserve">rysunków, wykresów.  </w:t>
      </w:r>
    </w:p>
    <w:p w:rsidR="00CF7330" w:rsidRDefault="00CF7330" w:rsidP="00D502B3">
      <w:pPr>
        <w:jc w:val="both"/>
        <w:rPr>
          <w:rFonts w:ascii="Times New Roman" w:hAnsi="Times New Roman" w:cs="Times New Roman"/>
          <w:sz w:val="24"/>
          <w:szCs w:val="24"/>
        </w:rPr>
      </w:pPr>
      <w:r w:rsidRPr="00CF7330">
        <w:rPr>
          <w:rFonts w:ascii="Times New Roman" w:hAnsi="Times New Roman" w:cs="Times New Roman"/>
          <w:sz w:val="24"/>
          <w:szCs w:val="24"/>
        </w:rPr>
        <w:t xml:space="preserve">7. Zasady ujmowania pozycji literaturowych w piśmiennictwie: </w:t>
      </w:r>
    </w:p>
    <w:p w:rsidR="00CF7330" w:rsidRPr="00CF7330" w:rsidRDefault="00CF7330" w:rsidP="00D502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330">
        <w:rPr>
          <w:rFonts w:ascii="Times New Roman" w:hAnsi="Times New Roman" w:cs="Times New Roman"/>
          <w:b/>
          <w:sz w:val="24"/>
          <w:szCs w:val="24"/>
        </w:rPr>
        <w:t xml:space="preserve">Piśmiennictwo  </w:t>
      </w:r>
    </w:p>
    <w:p w:rsidR="00CF7330" w:rsidRDefault="00CF7330" w:rsidP="00D502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330">
        <w:rPr>
          <w:rFonts w:ascii="Times New Roman" w:hAnsi="Times New Roman" w:cs="Times New Roman"/>
          <w:sz w:val="24"/>
          <w:szCs w:val="24"/>
          <w:u w:val="single"/>
        </w:rPr>
        <w:t>Pozycje zwarte</w:t>
      </w:r>
    </w:p>
    <w:p w:rsidR="00CF7330" w:rsidRPr="00CF7330" w:rsidRDefault="00CF7330" w:rsidP="00CF7330">
      <w:pPr>
        <w:jc w:val="both"/>
        <w:rPr>
          <w:rFonts w:ascii="Times New Roman" w:hAnsi="Times New Roman" w:cs="Times New Roman"/>
          <w:sz w:val="24"/>
          <w:szCs w:val="24"/>
        </w:rPr>
      </w:pPr>
      <w:r w:rsidRPr="00CF7330">
        <w:rPr>
          <w:rFonts w:ascii="Times New Roman" w:hAnsi="Times New Roman" w:cs="Times New Roman"/>
          <w:sz w:val="24"/>
          <w:szCs w:val="24"/>
        </w:rPr>
        <w:t>1. Czyż, S. (2013). Nabywanie umiejętności</w:t>
      </w:r>
      <w:r>
        <w:rPr>
          <w:rFonts w:ascii="Times New Roman" w:hAnsi="Times New Roman" w:cs="Times New Roman"/>
          <w:sz w:val="24"/>
          <w:szCs w:val="24"/>
        </w:rPr>
        <w:t xml:space="preserve"> ruchowych. Teoria i praktyka </w:t>
      </w:r>
      <w:r w:rsidRPr="00CF7330">
        <w:rPr>
          <w:rFonts w:ascii="Times New Roman" w:hAnsi="Times New Roman" w:cs="Times New Roman"/>
          <w:sz w:val="24"/>
          <w:szCs w:val="24"/>
        </w:rPr>
        <w:t xml:space="preserve">w zarysie.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7330">
        <w:rPr>
          <w:rFonts w:ascii="Times New Roman" w:hAnsi="Times New Roman" w:cs="Times New Roman"/>
          <w:sz w:val="24"/>
          <w:szCs w:val="24"/>
        </w:rPr>
        <w:t xml:space="preserve">Wrocław. </w:t>
      </w:r>
    </w:p>
    <w:p w:rsidR="00CF7330" w:rsidRPr="00CF7330" w:rsidRDefault="00CF7330" w:rsidP="00CF7330">
      <w:pPr>
        <w:jc w:val="both"/>
        <w:rPr>
          <w:rFonts w:ascii="Times New Roman" w:hAnsi="Times New Roman" w:cs="Times New Roman"/>
          <w:sz w:val="24"/>
          <w:szCs w:val="24"/>
        </w:rPr>
      </w:pPr>
      <w:r w:rsidRPr="00CF7330">
        <w:rPr>
          <w:rFonts w:ascii="Times New Roman" w:hAnsi="Times New Roman" w:cs="Times New Roman"/>
          <w:sz w:val="24"/>
          <w:szCs w:val="24"/>
        </w:rPr>
        <w:t>2. Dybińska, E. (2004). Optymalizacja info</w:t>
      </w:r>
      <w:r>
        <w:rPr>
          <w:rFonts w:ascii="Times New Roman" w:hAnsi="Times New Roman" w:cs="Times New Roman"/>
          <w:sz w:val="24"/>
          <w:szCs w:val="24"/>
        </w:rPr>
        <w:t xml:space="preserve">rmacji wizualnej jako czynnika </w:t>
      </w:r>
      <w:r w:rsidRPr="00CF7330">
        <w:rPr>
          <w:rFonts w:ascii="Times New Roman" w:hAnsi="Times New Roman" w:cs="Times New Roman"/>
          <w:sz w:val="24"/>
          <w:szCs w:val="24"/>
        </w:rPr>
        <w:t>usprawniającego uczenie się i nauczani</w:t>
      </w:r>
      <w:r>
        <w:rPr>
          <w:rFonts w:ascii="Times New Roman" w:hAnsi="Times New Roman" w:cs="Times New Roman"/>
          <w:sz w:val="24"/>
          <w:szCs w:val="24"/>
        </w:rPr>
        <w:t xml:space="preserve">e czynności pływackich dzieci </w:t>
      </w:r>
      <w:r w:rsidRPr="00CF7330">
        <w:rPr>
          <w:rFonts w:ascii="Times New Roman" w:hAnsi="Times New Roman" w:cs="Times New Roman"/>
          <w:sz w:val="24"/>
          <w:szCs w:val="24"/>
        </w:rPr>
        <w:t xml:space="preserve">10-letnich. Kraków: AWF, Studia </w:t>
      </w:r>
      <w:r w:rsidR="007530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7330">
        <w:rPr>
          <w:rFonts w:ascii="Times New Roman" w:hAnsi="Times New Roman" w:cs="Times New Roman"/>
          <w:sz w:val="24"/>
          <w:szCs w:val="24"/>
        </w:rPr>
        <w:t xml:space="preserve">i Monografie, 25. </w:t>
      </w:r>
    </w:p>
    <w:p w:rsidR="00CF7330" w:rsidRPr="004249EF" w:rsidRDefault="00CF7330" w:rsidP="00CF73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330">
        <w:rPr>
          <w:rFonts w:ascii="Times New Roman" w:hAnsi="Times New Roman" w:cs="Times New Roman"/>
          <w:sz w:val="24"/>
          <w:szCs w:val="24"/>
        </w:rPr>
        <w:lastRenderedPageBreak/>
        <w:t xml:space="preserve">3. McCullagh, P., Weiss, M.R. (2001). </w:t>
      </w: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Modeling: Considerations for motor skill performance and psychological responses. In. R.N. Singer, H.A. Hausenblaus, &amp; C.M. Janelle (Eds.). Handbook of Sport Psychology, 205-238. New York: Wiley. </w:t>
      </w:r>
    </w:p>
    <w:p w:rsidR="00CF7330" w:rsidRPr="00CF7330" w:rsidRDefault="00CF7330" w:rsidP="00CF7330">
      <w:pPr>
        <w:jc w:val="both"/>
        <w:rPr>
          <w:rFonts w:ascii="Times New Roman" w:hAnsi="Times New Roman" w:cs="Times New Roman"/>
          <w:sz w:val="24"/>
          <w:szCs w:val="24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4. Schmidt, R.A., Wrisberg, C.A. (2009). </w:t>
      </w:r>
      <w:r w:rsidRPr="00CF7330">
        <w:rPr>
          <w:rFonts w:ascii="Times New Roman" w:hAnsi="Times New Roman" w:cs="Times New Roman"/>
          <w:sz w:val="24"/>
          <w:szCs w:val="24"/>
        </w:rPr>
        <w:t>Czynności r</w:t>
      </w:r>
      <w:r>
        <w:rPr>
          <w:rFonts w:ascii="Times New Roman" w:hAnsi="Times New Roman" w:cs="Times New Roman"/>
          <w:sz w:val="24"/>
          <w:szCs w:val="24"/>
        </w:rPr>
        <w:t xml:space="preserve">uchowe człowieka: uczenie się  </w:t>
      </w:r>
      <w:r w:rsidR="007530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7330">
        <w:rPr>
          <w:rFonts w:ascii="Times New Roman" w:hAnsi="Times New Roman" w:cs="Times New Roman"/>
          <w:sz w:val="24"/>
          <w:szCs w:val="24"/>
        </w:rPr>
        <w:t xml:space="preserve">i wykonywanie w różnych sytuacjach. Warszawa: Centralny Ośrodek Sportu. </w:t>
      </w:r>
    </w:p>
    <w:p w:rsidR="00CF7330" w:rsidRPr="004249EF" w:rsidRDefault="00CF7330" w:rsidP="00CF73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330">
        <w:rPr>
          <w:rFonts w:ascii="Times New Roman" w:hAnsi="Times New Roman" w:cs="Times New Roman"/>
          <w:sz w:val="24"/>
          <w:szCs w:val="24"/>
        </w:rPr>
        <w:t>5. Zatoń, K. (1995). Przekaz słowny na lekcjach wychowania fizyczn</w:t>
      </w:r>
      <w:r>
        <w:rPr>
          <w:rFonts w:ascii="Times New Roman" w:hAnsi="Times New Roman" w:cs="Times New Roman"/>
          <w:sz w:val="24"/>
          <w:szCs w:val="24"/>
        </w:rPr>
        <w:t xml:space="preserve">ego. </w:t>
      </w:r>
      <w:r w:rsidRPr="004249EF">
        <w:rPr>
          <w:rFonts w:ascii="Times New Roman" w:hAnsi="Times New Roman" w:cs="Times New Roman"/>
          <w:sz w:val="24"/>
          <w:szCs w:val="24"/>
          <w:lang w:val="en-US"/>
        </w:rPr>
        <w:t>Wrocław: AWF, Studia i Monografie 48.</w:t>
      </w:r>
    </w:p>
    <w:p w:rsidR="00CF7330" w:rsidRPr="004249EF" w:rsidRDefault="00CF7330" w:rsidP="00CF733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49EF">
        <w:rPr>
          <w:rFonts w:ascii="Times New Roman" w:hAnsi="Times New Roman" w:cs="Times New Roman"/>
          <w:sz w:val="24"/>
          <w:szCs w:val="24"/>
          <w:u w:val="single"/>
          <w:lang w:val="en-US"/>
        </w:rPr>
        <w:t>Czasopisma</w:t>
      </w:r>
    </w:p>
    <w:p w:rsidR="00CF7330" w:rsidRPr="004249EF" w:rsidRDefault="00CF7330" w:rsidP="00CF73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1. Adams, J. A. (1987). Historical review and appraisal of research on the learning,  retention and transfer of human motor skills. Psychological Bulletin, 101, 41-47. </w:t>
      </w:r>
    </w:p>
    <w:p w:rsidR="00CF7330" w:rsidRPr="00CF7330" w:rsidRDefault="00CF7330" w:rsidP="00CF7330">
      <w:pPr>
        <w:jc w:val="both"/>
        <w:rPr>
          <w:rFonts w:ascii="Times New Roman" w:hAnsi="Times New Roman" w:cs="Times New Roman"/>
          <w:sz w:val="24"/>
          <w:szCs w:val="24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2. Baudry, L., Leroy, D., Chollet, D. (2006). The effect of combined self and expert                modelling on the performance of the double leg circle on the pommel horse. </w:t>
      </w:r>
      <w:r>
        <w:rPr>
          <w:rFonts w:ascii="Times New Roman" w:hAnsi="Times New Roman" w:cs="Times New Roman"/>
          <w:sz w:val="24"/>
          <w:szCs w:val="24"/>
        </w:rPr>
        <w:t xml:space="preserve">Journal </w:t>
      </w:r>
      <w:r w:rsidRPr="00CF7330">
        <w:rPr>
          <w:rFonts w:ascii="Times New Roman" w:hAnsi="Times New Roman" w:cs="Times New Roman"/>
          <w:sz w:val="24"/>
          <w:szCs w:val="24"/>
        </w:rPr>
        <w:t xml:space="preserve">of Sport Sciences, 24, 1055-1063. </w:t>
      </w:r>
    </w:p>
    <w:p w:rsidR="00CF7330" w:rsidRPr="004249EF" w:rsidRDefault="00CF7330" w:rsidP="00CF73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330">
        <w:rPr>
          <w:rFonts w:ascii="Times New Roman" w:hAnsi="Times New Roman" w:cs="Times New Roman"/>
          <w:sz w:val="24"/>
          <w:szCs w:val="24"/>
        </w:rPr>
        <w:t xml:space="preserve">3. Czajkowski, Z. (1999). Nowe poglądy w nauce o czynnościach ruchowych człowieka.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Sport Wyczynowy, 5-6. </w:t>
      </w:r>
    </w:p>
    <w:p w:rsidR="00CF7330" w:rsidRPr="004249EF" w:rsidRDefault="00CF7330" w:rsidP="00CF73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4. Sadowski, J., Mastalerz, A., Niźnikowski, T. (2013). Benefits of bandwidth feedback in learning a complex gymnastic skill. Journal of Human Kinetics, 37,  183-193. </w:t>
      </w:r>
    </w:p>
    <w:p w:rsidR="00CF7330" w:rsidRPr="000960C7" w:rsidRDefault="00CF7330" w:rsidP="00CF73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>5. Wulf, G. (2012). Attentional focus and motor learning: a review of 15 years. International Review of Sport and Exercise Psychology.</w:t>
      </w:r>
    </w:p>
    <w:p w:rsidR="00CF7330" w:rsidRPr="004249EF" w:rsidRDefault="00CF7330" w:rsidP="00CF733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49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Inne źródła </w:t>
      </w:r>
    </w:p>
    <w:p w:rsidR="00CF7330" w:rsidRPr="004249EF" w:rsidRDefault="00CF7330" w:rsidP="00CF73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1. http://footballtrening.pl/index.php?content=free_exercises (data dostępu) </w:t>
      </w:r>
    </w:p>
    <w:p w:rsidR="00CF7330" w:rsidRDefault="00CF7330" w:rsidP="00CF7330">
      <w:pPr>
        <w:jc w:val="both"/>
        <w:rPr>
          <w:rFonts w:ascii="Times New Roman" w:hAnsi="Times New Roman" w:cs="Times New Roman"/>
          <w:sz w:val="24"/>
          <w:szCs w:val="24"/>
        </w:rPr>
      </w:pPr>
      <w:r w:rsidRPr="00CF7330">
        <w:rPr>
          <w:rFonts w:ascii="Times New Roman" w:hAnsi="Times New Roman" w:cs="Times New Roman"/>
          <w:sz w:val="24"/>
          <w:szCs w:val="24"/>
        </w:rPr>
        <w:t>2. Ustawa z dnia 11 grudnia 1997 r. o zmianie ustawy o kulturze fizycznej (Dz. U. Nr 160, poz.</w:t>
      </w:r>
      <w:r>
        <w:rPr>
          <w:rFonts w:ascii="Times New Roman" w:hAnsi="Times New Roman" w:cs="Times New Roman"/>
          <w:sz w:val="24"/>
          <w:szCs w:val="24"/>
        </w:rPr>
        <w:t xml:space="preserve"> 1078)</w:t>
      </w:r>
    </w:p>
    <w:p w:rsidR="00BC1BA5" w:rsidRDefault="00BC1BA5" w:rsidP="00BC1BA5">
      <w:pPr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BC1BA5">
      <w:pPr>
        <w:rPr>
          <w:rFonts w:ascii="Times New Roman" w:hAnsi="Times New Roman" w:cs="Times New Roman"/>
          <w:b/>
          <w:noProof/>
          <w:color w:val="000000"/>
          <w:sz w:val="30"/>
          <w:szCs w:val="30"/>
          <w:lang w:eastAsia="pl-PL"/>
        </w:rPr>
      </w:pPr>
    </w:p>
    <w:p w:rsidR="00C66712" w:rsidRDefault="00C66712" w:rsidP="00BC1BA5">
      <w:pPr>
        <w:rPr>
          <w:rFonts w:ascii="Times New Roman" w:hAnsi="Times New Roman" w:cs="Times New Roman"/>
          <w:b/>
          <w:noProof/>
          <w:color w:val="000000"/>
          <w:sz w:val="30"/>
          <w:szCs w:val="30"/>
          <w:lang w:eastAsia="pl-PL"/>
        </w:rPr>
      </w:pPr>
    </w:p>
    <w:p w:rsidR="00BC1BA5" w:rsidRPr="00BC1BA5" w:rsidRDefault="00BC1BA5" w:rsidP="00BC1BA5">
      <w:pPr>
        <w:rPr>
          <w:rFonts w:ascii="Times New Roman" w:hAnsi="Times New Roman" w:cs="Times New Roman"/>
          <w:b/>
          <w:noProof/>
          <w:color w:val="000000"/>
          <w:sz w:val="30"/>
          <w:szCs w:val="30"/>
          <w:lang w:eastAsia="pl-PL"/>
        </w:rPr>
      </w:pPr>
      <w:r w:rsidRPr="00BC1BA5">
        <w:rPr>
          <w:rFonts w:ascii="Times New Roman" w:hAnsi="Times New Roman" w:cs="Times New Roman"/>
          <w:b/>
          <w:noProof/>
          <w:color w:val="000000"/>
          <w:sz w:val="30"/>
          <w:szCs w:val="30"/>
          <w:lang w:eastAsia="pl-PL"/>
        </w:rPr>
        <w:lastRenderedPageBreak/>
        <w:t>Państwowa Wyższa Szkoła Informatyki i Przedsiębiorczości w Łomży</w:t>
      </w:r>
    </w:p>
    <w:p w:rsidR="00BC1BA5" w:rsidRPr="00BC1BA5" w:rsidRDefault="00BC1BA5" w:rsidP="00BC1BA5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</w:pPr>
      <w:r w:rsidRPr="00BC1BA5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pl-PL"/>
        </w:rPr>
        <w:t xml:space="preserve"> Wydział Nauk o Zdrowiu</w:t>
      </w:r>
    </w:p>
    <w:p w:rsidR="00BC1BA5" w:rsidRPr="00BC1BA5" w:rsidRDefault="00BC1BA5" w:rsidP="00BC1BA5">
      <w:pP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</w:pPr>
    </w:p>
    <w:p w:rsidR="00BC1BA5" w:rsidRPr="00BC1BA5" w:rsidRDefault="00BC1BA5" w:rsidP="00BC1BA5">
      <w:pPr>
        <w:jc w:val="center"/>
        <w:rPr>
          <w:rFonts w:ascii="Times New Roman" w:hAnsi="Times New Roman" w:cs="Times New Roman"/>
          <w:b/>
          <w:noProof/>
          <w:color w:val="000000"/>
          <w:szCs w:val="24"/>
          <w:lang w:eastAsia="pl-PL"/>
        </w:rPr>
      </w:pPr>
      <w:r w:rsidRPr="00BC1BA5">
        <w:rPr>
          <w:rFonts w:ascii="Times New Roman" w:hAnsi="Times New Roman" w:cs="Times New Roman"/>
          <w:b/>
          <w:noProof/>
          <w:color w:val="000000"/>
          <w:szCs w:val="24"/>
          <w:lang w:eastAsia="pl-PL"/>
        </w:rPr>
        <w:t xml:space="preserve">Kierunek studiów: </w:t>
      </w:r>
      <w:r w:rsidRPr="00BC1BA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  <w:t>Wychowanie Fizyczne</w:t>
      </w:r>
    </w:p>
    <w:p w:rsidR="00BC1BA5" w:rsidRPr="00BC1BA5" w:rsidRDefault="00282B5C" w:rsidP="00BC1BA5">
      <w:pPr>
        <w:tabs>
          <w:tab w:val="left" w:pos="7384"/>
        </w:tabs>
        <w:rPr>
          <w:rFonts w:ascii="Times New Roman" w:hAnsi="Times New Roman" w:cs="Times New Roman"/>
          <w:b/>
          <w:noProof/>
          <w:color w:val="000000"/>
          <w:szCs w:val="24"/>
          <w:lang w:eastAsia="pl-PL"/>
        </w:rPr>
      </w:pPr>
      <w:r w:rsidRPr="00BC1BA5"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127635</wp:posOffset>
            </wp:positionV>
            <wp:extent cx="2860040" cy="1254760"/>
            <wp:effectExtent l="0" t="0" r="0" b="0"/>
            <wp:wrapTight wrapText="bothSides">
              <wp:wrapPolygon edited="0">
                <wp:start x="5323" y="3935"/>
                <wp:lineTo x="2158" y="8854"/>
                <wp:lineTo x="1583" y="12462"/>
                <wp:lineTo x="1726" y="13773"/>
                <wp:lineTo x="2302" y="15085"/>
                <wp:lineTo x="2158" y="16397"/>
                <wp:lineTo x="16401" y="18036"/>
                <wp:lineTo x="17121" y="18036"/>
                <wp:lineTo x="17265" y="17381"/>
                <wp:lineTo x="18416" y="15085"/>
                <wp:lineTo x="19135" y="13117"/>
                <wp:lineTo x="18560" y="12134"/>
                <wp:lineTo x="15826" y="9838"/>
                <wp:lineTo x="19567" y="8198"/>
                <wp:lineTo x="18703" y="6559"/>
                <wp:lineTo x="6043" y="3935"/>
                <wp:lineTo x="5323" y="3935"/>
              </wp:wrapPolygon>
            </wp:wrapTight>
            <wp:docPr id="2" name="Obraz 2" descr="logo-pwsip-15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wsip-15l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BA5" w:rsidRPr="00BC1BA5">
        <w:rPr>
          <w:rFonts w:ascii="Times New Roman" w:hAnsi="Times New Roman" w:cs="Times New Roman"/>
          <w:b/>
          <w:noProof/>
          <w:color w:val="000000"/>
          <w:szCs w:val="24"/>
          <w:lang w:eastAsia="pl-PL"/>
        </w:rPr>
        <w:tab/>
      </w:r>
    </w:p>
    <w:p w:rsidR="00BC1BA5" w:rsidRPr="00BC1BA5" w:rsidRDefault="00BC1BA5" w:rsidP="00BC1BA5">
      <w:pPr>
        <w:jc w:val="center"/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pl-PL"/>
        </w:rPr>
      </w:pPr>
    </w:p>
    <w:p w:rsidR="00282B5C" w:rsidRDefault="00282B5C" w:rsidP="00BC1BA5">
      <w:pPr>
        <w:jc w:val="center"/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pl-PL"/>
        </w:rPr>
      </w:pPr>
    </w:p>
    <w:p w:rsidR="00282B5C" w:rsidRDefault="00282B5C" w:rsidP="00BC1BA5">
      <w:pPr>
        <w:jc w:val="center"/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pl-PL"/>
        </w:rPr>
      </w:pPr>
    </w:p>
    <w:p w:rsidR="00BC1BA5" w:rsidRPr="00BC1BA5" w:rsidRDefault="00BC1BA5" w:rsidP="00BC1BA5">
      <w:pPr>
        <w:jc w:val="center"/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pl-PL"/>
        </w:rPr>
      </w:pPr>
      <w:r w:rsidRPr="00BC1BA5"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pl-PL"/>
        </w:rPr>
        <w:t>Imię i nazwisko studenta</w:t>
      </w:r>
    </w:p>
    <w:p w:rsidR="00BC1BA5" w:rsidRPr="00BC1BA5" w:rsidRDefault="00BC1BA5" w:rsidP="00BC1BA5">
      <w:pPr>
        <w:jc w:val="center"/>
        <w:rPr>
          <w:rFonts w:ascii="Times New Roman" w:hAnsi="Times New Roman" w:cs="Times New Roman"/>
          <w:noProof/>
          <w:color w:val="000000"/>
          <w:lang w:eastAsia="pl-PL"/>
        </w:rPr>
      </w:pPr>
      <w:r w:rsidRPr="00BC1BA5">
        <w:rPr>
          <w:rFonts w:ascii="Times New Roman" w:hAnsi="Times New Roman" w:cs="Times New Roman"/>
          <w:noProof/>
          <w:color w:val="000000"/>
          <w:lang w:eastAsia="pl-PL"/>
        </w:rPr>
        <w:t>Numer albumu</w:t>
      </w:r>
    </w:p>
    <w:p w:rsidR="00BC1BA5" w:rsidRPr="00BC1BA5" w:rsidRDefault="00BC1BA5" w:rsidP="00BC1BA5">
      <w:pPr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pl-PL"/>
        </w:rPr>
      </w:pPr>
    </w:p>
    <w:p w:rsidR="00BC1BA5" w:rsidRPr="00BC1BA5" w:rsidRDefault="00BC1BA5" w:rsidP="00BC1BA5">
      <w:pPr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pl-PL"/>
        </w:rPr>
      </w:pPr>
      <w:r w:rsidRPr="00BC1BA5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pl-PL"/>
        </w:rPr>
        <w:t>TYTUŁ PRACY</w:t>
      </w:r>
    </w:p>
    <w:p w:rsidR="00BC1BA5" w:rsidRPr="00BC1BA5" w:rsidRDefault="00BC1BA5" w:rsidP="00BC1BA5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</w:pPr>
    </w:p>
    <w:p w:rsidR="00BC1BA5" w:rsidRPr="00BC1BA5" w:rsidRDefault="00BC1BA5" w:rsidP="00BC1BA5">
      <w:pPr>
        <w:jc w:val="right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</w:pPr>
      <w:r w:rsidRPr="00BC1BA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  <w:t>Praca licencjacka</w:t>
      </w:r>
    </w:p>
    <w:p w:rsidR="00BC1BA5" w:rsidRPr="00BC1BA5" w:rsidRDefault="00BC1BA5" w:rsidP="00BC1BA5">
      <w:pPr>
        <w:jc w:val="right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</w:pPr>
      <w:r w:rsidRPr="00BC1BA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  <w:t>napisana pod kierunkiem</w:t>
      </w:r>
    </w:p>
    <w:p w:rsidR="00BC1BA5" w:rsidRPr="00BC1BA5" w:rsidRDefault="00BC1BA5" w:rsidP="00BC1BA5">
      <w:pPr>
        <w:jc w:val="right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</w:pPr>
      <w:r w:rsidRPr="00BC1BA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  <w:t>………………………………………………..</w:t>
      </w:r>
    </w:p>
    <w:p w:rsidR="00BC1BA5" w:rsidRPr="00BC1BA5" w:rsidRDefault="00BC1BA5" w:rsidP="00BC1BA5">
      <w:pPr>
        <w:jc w:val="right"/>
        <w:rPr>
          <w:rFonts w:ascii="Times New Roman" w:hAnsi="Times New Roman" w:cs="Times New Roman"/>
          <w:b/>
          <w:noProof/>
          <w:color w:val="000000"/>
          <w:szCs w:val="24"/>
          <w:lang w:eastAsia="pl-PL"/>
        </w:rPr>
      </w:pPr>
      <w:r w:rsidRPr="00BC1BA5">
        <w:rPr>
          <w:rFonts w:ascii="Times New Roman" w:hAnsi="Times New Roman" w:cs="Times New Roman"/>
          <w:b/>
          <w:noProof/>
          <w:color w:val="000000"/>
          <w:szCs w:val="24"/>
          <w:lang w:eastAsia="pl-PL"/>
        </w:rPr>
        <w:t>…………………………………….</w:t>
      </w:r>
    </w:p>
    <w:p w:rsidR="00C41971" w:rsidRDefault="00BC1BA5" w:rsidP="00C41971">
      <w:pPr>
        <w:jc w:val="right"/>
        <w:rPr>
          <w:rFonts w:ascii="Times New Roman" w:hAnsi="Times New Roman" w:cs="Times New Roman"/>
          <w:b/>
          <w:noProof/>
          <w:color w:val="000000"/>
          <w:szCs w:val="24"/>
          <w:lang w:eastAsia="pl-PL"/>
        </w:rPr>
      </w:pPr>
      <w:r w:rsidRPr="00BC1BA5">
        <w:rPr>
          <w:rFonts w:ascii="Times New Roman" w:hAnsi="Times New Roman" w:cs="Times New Roman"/>
          <w:b/>
          <w:noProof/>
          <w:color w:val="000000"/>
          <w:szCs w:val="24"/>
          <w:lang w:eastAsia="pl-PL"/>
        </w:rPr>
        <w:t>Podpis</w:t>
      </w:r>
      <w:r w:rsidR="00282B5C">
        <w:rPr>
          <w:rFonts w:ascii="Times New Roman" w:hAnsi="Times New Roman" w:cs="Times New Roman"/>
          <w:b/>
          <w:noProof/>
          <w:color w:val="000000"/>
          <w:szCs w:val="24"/>
          <w:lang w:eastAsia="pl-PL"/>
        </w:rPr>
        <w:t xml:space="preserve"> promotora</w:t>
      </w:r>
    </w:p>
    <w:p w:rsidR="00C41971" w:rsidRDefault="00C41971" w:rsidP="00C41971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</w:pPr>
    </w:p>
    <w:p w:rsidR="00C41971" w:rsidRPr="0075301F" w:rsidRDefault="0075301F" w:rsidP="0075301F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  <w:t>Łomża 2019</w:t>
      </w:r>
    </w:p>
    <w:p w:rsidR="00282B5C" w:rsidRDefault="00282B5C" w:rsidP="0009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5C">
        <w:rPr>
          <w:rFonts w:ascii="Times New Roman" w:hAnsi="Times New Roman" w:cs="Times New Roman"/>
          <w:b/>
          <w:sz w:val="28"/>
          <w:szCs w:val="28"/>
        </w:rPr>
        <w:lastRenderedPageBreak/>
        <w:t>Spis treści</w:t>
      </w:r>
    </w:p>
    <w:p w:rsidR="00584058" w:rsidRPr="00584058" w:rsidRDefault="00584058" w:rsidP="0058405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84058">
        <w:rPr>
          <w:rFonts w:ascii="Times New Roman" w:hAnsi="Times New Roman" w:cs="Times New Roman"/>
          <w:b/>
          <w:sz w:val="20"/>
          <w:szCs w:val="20"/>
        </w:rPr>
        <w:t>WSTĘP ………………………………………………………………………………... 9</w:t>
      </w:r>
    </w:p>
    <w:p w:rsidR="00584058" w:rsidRPr="00584058" w:rsidRDefault="00584058" w:rsidP="0058405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84058">
        <w:rPr>
          <w:rFonts w:ascii="Times New Roman" w:hAnsi="Times New Roman" w:cs="Times New Roman"/>
          <w:b/>
          <w:sz w:val="20"/>
          <w:szCs w:val="20"/>
        </w:rPr>
        <w:t>1. PRZEGLĄD LITERATURY ZAGADNIENIA ……………...………………… 11</w:t>
      </w:r>
      <w:r w:rsidRPr="0058405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84058">
        <w:rPr>
          <w:rFonts w:ascii="Times New Roman" w:hAnsi="Times New Roman" w:cs="Times New Roman"/>
          <w:sz w:val="20"/>
          <w:szCs w:val="20"/>
        </w:rPr>
        <w:t xml:space="preserve">1.1. Uczenie się czynności ruchowych ……………………………………………….. 11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84058">
        <w:rPr>
          <w:rFonts w:ascii="Times New Roman" w:hAnsi="Times New Roman" w:cs="Times New Roman"/>
          <w:sz w:val="20"/>
          <w:szCs w:val="20"/>
        </w:rPr>
        <w:t xml:space="preserve"> 1.2. Informacja zwrotna w uczeniu się czynności motorycznych ……………………. 12                                   1.3. Wizualna informacja zwrotna w procesie uczenia się czynności motorycznych...  14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584058">
        <w:rPr>
          <w:rFonts w:ascii="Times New Roman" w:hAnsi="Times New Roman" w:cs="Times New Roman"/>
          <w:sz w:val="20"/>
          <w:szCs w:val="20"/>
        </w:rPr>
        <w:t xml:space="preserve">1.4. Częstotliwość przekazu informacji zwrotnej a efektywność uczenia się czynności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584058">
        <w:rPr>
          <w:rFonts w:ascii="Times New Roman" w:hAnsi="Times New Roman" w:cs="Times New Roman"/>
          <w:sz w:val="20"/>
          <w:szCs w:val="20"/>
        </w:rPr>
        <w:t>motoryczn</w:t>
      </w:r>
      <w:r>
        <w:rPr>
          <w:rFonts w:ascii="Times New Roman" w:hAnsi="Times New Roman" w:cs="Times New Roman"/>
          <w:sz w:val="20"/>
          <w:szCs w:val="20"/>
        </w:rPr>
        <w:t>ych…………………………………………………………………………..</w:t>
      </w:r>
      <w:r w:rsidRPr="00584058">
        <w:rPr>
          <w:rFonts w:ascii="Times New Roman" w:hAnsi="Times New Roman" w:cs="Times New Roman"/>
          <w:sz w:val="20"/>
          <w:szCs w:val="20"/>
        </w:rPr>
        <w:t xml:space="preserve"> 17    </w:t>
      </w:r>
    </w:p>
    <w:p w:rsidR="00584058" w:rsidRPr="00584058" w:rsidRDefault="00584058" w:rsidP="005840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4058">
        <w:rPr>
          <w:rFonts w:ascii="Times New Roman" w:hAnsi="Times New Roman" w:cs="Times New Roman"/>
          <w:b/>
          <w:sz w:val="20"/>
          <w:szCs w:val="20"/>
        </w:rPr>
        <w:t xml:space="preserve">2. MATERIAŁ I METODY BADAŃ ……………………………………………… 24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584058">
        <w:rPr>
          <w:rFonts w:ascii="Times New Roman" w:hAnsi="Times New Roman" w:cs="Times New Roman"/>
          <w:sz w:val="20"/>
          <w:szCs w:val="20"/>
        </w:rPr>
        <w:t xml:space="preserve">2.1. Cel pracy …………………………………………................................................ 24                                              </w:t>
      </w:r>
      <w:r w:rsidRPr="005840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4058">
        <w:rPr>
          <w:rFonts w:ascii="Times New Roman" w:hAnsi="Times New Roman" w:cs="Times New Roman"/>
          <w:sz w:val="20"/>
          <w:szCs w:val="20"/>
        </w:rPr>
        <w:t xml:space="preserve">2.2. Materiał badań …………………………………………………………..……….. 24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584058">
        <w:rPr>
          <w:rFonts w:ascii="Times New Roman" w:hAnsi="Times New Roman" w:cs="Times New Roman"/>
          <w:sz w:val="20"/>
          <w:szCs w:val="20"/>
        </w:rPr>
        <w:t xml:space="preserve">2.3. Metody badań ……………………………………………………………………. 25                </w:t>
      </w:r>
    </w:p>
    <w:p w:rsidR="00584058" w:rsidRPr="00584058" w:rsidRDefault="00584058" w:rsidP="00584058">
      <w:pPr>
        <w:tabs>
          <w:tab w:val="left" w:pos="-284"/>
          <w:tab w:val="left" w:pos="124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4058">
        <w:rPr>
          <w:rFonts w:ascii="Times New Roman" w:hAnsi="Times New Roman" w:cs="Times New Roman"/>
          <w:b/>
          <w:sz w:val="20"/>
          <w:szCs w:val="20"/>
        </w:rPr>
        <w:t xml:space="preserve">3. WYNIKI BADAŃ ………………………………………………………………… 28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Pr="00584058">
        <w:rPr>
          <w:rFonts w:ascii="Times New Roman" w:hAnsi="Times New Roman" w:cs="Times New Roman"/>
          <w:sz w:val="20"/>
          <w:szCs w:val="20"/>
        </w:rPr>
        <w:t xml:space="preserve">3.1. Częstotliwość wizualnej informacji zwrotnej a efektywność uczenia się wyskoku </w:t>
      </w:r>
      <w:r w:rsidRPr="00584058">
        <w:rPr>
          <w:rFonts w:ascii="Times New Roman" w:hAnsi="Times New Roman" w:cs="Times New Roman"/>
          <w:sz w:val="20"/>
          <w:szCs w:val="20"/>
        </w:rPr>
        <w:br/>
        <w:t xml:space="preserve">w górę z przyciągnięciem kolan do klatki piersiowej ……………………………...… 28                                                    3.2. Ocena osiągniętego efektu uczenia się wyskoku w górę z przyciągnięciem kolan </w:t>
      </w:r>
      <w:r w:rsidR="009308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584058">
        <w:rPr>
          <w:rFonts w:ascii="Times New Roman" w:hAnsi="Times New Roman" w:cs="Times New Roman"/>
          <w:sz w:val="20"/>
          <w:szCs w:val="20"/>
        </w:rPr>
        <w:t>do klatki piersiowej przez poszczególne grupy</w:t>
      </w:r>
      <w:r w:rsidRPr="005840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4058">
        <w:rPr>
          <w:rFonts w:ascii="Times New Roman" w:hAnsi="Times New Roman" w:cs="Times New Roman"/>
          <w:sz w:val="20"/>
          <w:szCs w:val="20"/>
        </w:rPr>
        <w:t>……………………...................</w:t>
      </w:r>
      <w:r w:rsidR="0093082A">
        <w:rPr>
          <w:rFonts w:ascii="Times New Roman" w:hAnsi="Times New Roman" w:cs="Times New Roman"/>
          <w:sz w:val="20"/>
          <w:szCs w:val="20"/>
        </w:rPr>
        <w:t>..</w:t>
      </w:r>
      <w:r w:rsidRPr="00584058">
        <w:rPr>
          <w:rFonts w:ascii="Times New Roman" w:hAnsi="Times New Roman" w:cs="Times New Roman"/>
          <w:sz w:val="20"/>
          <w:szCs w:val="20"/>
        </w:rPr>
        <w:t>......</w:t>
      </w:r>
      <w:r w:rsidR="0093082A">
        <w:rPr>
          <w:rFonts w:ascii="Times New Roman" w:hAnsi="Times New Roman" w:cs="Times New Roman"/>
          <w:sz w:val="20"/>
          <w:szCs w:val="20"/>
        </w:rPr>
        <w:t xml:space="preserve">.. </w:t>
      </w:r>
      <w:r w:rsidRPr="00584058">
        <w:rPr>
          <w:rFonts w:ascii="Times New Roman" w:hAnsi="Times New Roman" w:cs="Times New Roman"/>
          <w:sz w:val="20"/>
          <w:szCs w:val="20"/>
        </w:rPr>
        <w:t>35</w:t>
      </w:r>
    </w:p>
    <w:p w:rsidR="00584058" w:rsidRPr="00584058" w:rsidRDefault="00584058" w:rsidP="0058405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84058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C41971">
        <w:rPr>
          <w:rFonts w:ascii="Times New Roman" w:hAnsi="Times New Roman" w:cs="Times New Roman"/>
          <w:b/>
          <w:sz w:val="20"/>
          <w:szCs w:val="20"/>
        </w:rPr>
        <w:t>PODSUMOWANIE</w:t>
      </w:r>
      <w:r w:rsidRPr="00584058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……………………………………………………………….</w:t>
      </w:r>
      <w:r w:rsidR="00C419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4058">
        <w:rPr>
          <w:rFonts w:ascii="Times New Roman" w:hAnsi="Times New Roman" w:cs="Times New Roman"/>
          <w:b/>
          <w:sz w:val="20"/>
          <w:szCs w:val="20"/>
        </w:rPr>
        <w:t>37</w:t>
      </w:r>
    </w:p>
    <w:p w:rsidR="00584058" w:rsidRPr="00584058" w:rsidRDefault="00584058" w:rsidP="0058405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84058">
        <w:rPr>
          <w:rFonts w:ascii="Times New Roman" w:hAnsi="Times New Roman" w:cs="Times New Roman"/>
          <w:b/>
          <w:sz w:val="20"/>
          <w:szCs w:val="20"/>
        </w:rPr>
        <w:t>WNIOSKI ………………………………………………………………….………… 40</w:t>
      </w:r>
    </w:p>
    <w:p w:rsidR="00584058" w:rsidRPr="00584058" w:rsidRDefault="00584058" w:rsidP="0058405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84058">
        <w:rPr>
          <w:rFonts w:ascii="Times New Roman" w:hAnsi="Times New Roman" w:cs="Times New Roman"/>
          <w:b/>
          <w:sz w:val="20"/>
          <w:szCs w:val="20"/>
        </w:rPr>
        <w:t>PIŚMIENNICTWO ……………………………………………………..………...… 41</w:t>
      </w:r>
    </w:p>
    <w:p w:rsidR="00584058" w:rsidRPr="00584058" w:rsidRDefault="00584058" w:rsidP="0058405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84058">
        <w:rPr>
          <w:rFonts w:ascii="Times New Roman" w:hAnsi="Times New Roman" w:cs="Times New Roman"/>
          <w:b/>
          <w:sz w:val="20"/>
          <w:szCs w:val="20"/>
        </w:rPr>
        <w:t xml:space="preserve">SPIS TABEL I RYCIN ……………………………………………………..……….. 46 </w:t>
      </w:r>
    </w:p>
    <w:p w:rsidR="00E36145" w:rsidRDefault="00E36145" w:rsidP="00584058">
      <w:pPr>
        <w:rPr>
          <w:rFonts w:ascii="Times New Roman" w:hAnsi="Times New Roman" w:cs="Times New Roman"/>
          <w:b/>
          <w:sz w:val="20"/>
          <w:szCs w:val="20"/>
        </w:rPr>
      </w:pPr>
    </w:p>
    <w:p w:rsidR="00C41971" w:rsidRPr="00584058" w:rsidRDefault="00C41971" w:rsidP="00584058">
      <w:pPr>
        <w:rPr>
          <w:rFonts w:ascii="Times New Roman" w:hAnsi="Times New Roman" w:cs="Times New Roman"/>
          <w:sz w:val="28"/>
          <w:szCs w:val="28"/>
        </w:rPr>
      </w:pPr>
    </w:p>
    <w:p w:rsidR="00E36145" w:rsidRDefault="00E36145" w:rsidP="0028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01F" w:rsidRDefault="0075301F" w:rsidP="0028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01F" w:rsidRDefault="0075301F" w:rsidP="0028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5C" w:rsidRDefault="00282B5C" w:rsidP="0028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5C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:rsidR="0093082A" w:rsidRPr="00E36145" w:rsidRDefault="0093082A" w:rsidP="0093082A">
      <w:pPr>
        <w:spacing w:after="0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E36145">
        <w:rPr>
          <w:rFonts w:ascii="Times New Roman" w:eastAsia="Times New Roman" w:hAnsi="Times New Roman" w:cs="Arial"/>
          <w:sz w:val="24"/>
          <w:szCs w:val="24"/>
          <w:lang w:eastAsia="pl-PL"/>
        </w:rPr>
        <w:t>Powinien mieć charakter ogólny, historyczny lub teoretyczny, poglądowy.</w:t>
      </w:r>
      <w:r w:rsidRPr="00E36145">
        <w:rPr>
          <w:rFonts w:ascii="Times New Roman" w:eastAsia="SimSun" w:hAnsi="Times New Roman" w:cs="Arial"/>
          <w:sz w:val="24"/>
          <w:szCs w:val="24"/>
          <w:lang w:eastAsia="zh-CN"/>
        </w:rPr>
        <w:t xml:space="preserve"> </w:t>
      </w:r>
    </w:p>
    <w:p w:rsidR="0093082A" w:rsidRPr="00E36145" w:rsidRDefault="0093082A" w:rsidP="0093082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Arial"/>
          <w:sz w:val="24"/>
          <w:szCs w:val="24"/>
          <w:lang w:eastAsia="pl-PL"/>
        </w:rPr>
        <w:t>Celem wstępu jest wprowadzenie w badaną problematykę, ukazanie intencji autora i przyg</w:t>
      </w:r>
      <w:r w:rsidRPr="00E36145">
        <w:rPr>
          <w:rFonts w:ascii="Times New Roman" w:eastAsia="Times New Roman" w:hAnsi="Times New Roman" w:cs="Arial"/>
          <w:sz w:val="24"/>
          <w:szCs w:val="24"/>
          <w:lang w:eastAsia="pl-PL"/>
        </w:rPr>
        <w:t>o</w:t>
      </w:r>
      <w:r w:rsidRPr="00E3614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towanie czytelnika do lektury głównej części pracy. </w:t>
      </w:r>
    </w:p>
    <w:p w:rsidR="0093082A" w:rsidRPr="00E36145" w:rsidRDefault="0093082A" w:rsidP="0093082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We wstępie należy zarysować problem, przedstawić wybrane twierdzenia teoretyczne oraz umożliwić wyprowadzenie z nich celu pracy. </w:t>
      </w:r>
      <w:r w:rsidRPr="00E36145"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>Nie powinien przekraczać 1/3 objętości pracy.</w:t>
      </w:r>
    </w:p>
    <w:p w:rsidR="0093082A" w:rsidRDefault="0093082A" w:rsidP="0093082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82A" w:rsidRPr="00E36145" w:rsidRDefault="0093082A" w:rsidP="0093082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Przytaczanie cudzych poglądów</w:t>
      </w:r>
      <w:r w:rsidRPr="00E361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wniosków </w:t>
      </w:r>
    </w:p>
    <w:p w:rsidR="0093082A" w:rsidRPr="00E36145" w:rsidRDefault="0093082A" w:rsidP="00930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Cytaty, czyli dosłowne przytaczanie słów innego autora, wymagają zastosowania przypisu i należy go wziąć w cudzysłów. </w:t>
      </w:r>
      <w:r w:rsidRPr="00E3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tego typograficznego zabiegu popełniamy plagiat!</w:t>
      </w:r>
    </w:p>
    <w:p w:rsidR="0093082A" w:rsidRPr="00E36145" w:rsidRDefault="0093082A" w:rsidP="0093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pierwszym wymienianiu nazwiska autora cytowanej pracy można podać imię, przy k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lejnym już tylko pierwszą literę imienia lub pisać wyłącznie nazwisko. </w:t>
      </w:r>
    </w:p>
    <w:p w:rsidR="0093082A" w:rsidRPr="0093082A" w:rsidRDefault="0093082A" w:rsidP="00282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82A" w:rsidRDefault="0093082A" w:rsidP="0093082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93082A" w:rsidRPr="0093082A" w:rsidRDefault="0093082A" w:rsidP="00C41971">
      <w:pPr>
        <w:spacing w:after="12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2A">
        <w:rPr>
          <w:rFonts w:ascii="Times New Roman" w:hAnsi="Times New Roman" w:cs="Times New Roman"/>
          <w:i/>
          <w:sz w:val="24"/>
          <w:szCs w:val="24"/>
        </w:rPr>
        <w:t xml:space="preserve">Problematyka związana z efektywnością uczenia się czynności ruchowych jest                    przedmiotem wielu badań naukowych. Wybór optymalnego rodzaju, ilości, czasu przekazu                 i częstotliwości informacji zwrotnej, którą wykorzystuje się w uczeniu czynności ruchowych jest jednym z najbardziej nurtujących zagadnień [Laguna, 2008; Wulf, Shea i Lewthwaite, 2010; Sigrist i wsp., 2013a; Sigrist i wsp., 2013b; Zatoń </w:t>
      </w:r>
      <w:r w:rsidRPr="0093082A">
        <w:rPr>
          <w:rFonts w:ascii="Times New Roman" w:hAnsi="Times New Roman" w:cs="Times New Roman"/>
          <w:i/>
          <w:sz w:val="24"/>
          <w:szCs w:val="24"/>
        </w:rPr>
        <w:br/>
        <w:t>i Szczepan, 2014].</w:t>
      </w:r>
      <w:r w:rsidRPr="0093082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93082A" w:rsidRPr="0093082A" w:rsidRDefault="0093082A" w:rsidP="0093082A">
      <w:pPr>
        <w:spacing w:after="12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2A">
        <w:rPr>
          <w:rFonts w:ascii="Times New Roman" w:hAnsi="Times New Roman" w:cs="Times New Roman"/>
          <w:i/>
          <w:sz w:val="24"/>
          <w:szCs w:val="24"/>
        </w:rPr>
        <w:t xml:space="preserve">Stan dotychczasowej wiedzy o wpływie różnych zmiennych/ rodzajów informacji zwrotnej oraz sposobów jej dostarczania [Wulf, Shea i Lewthwaite, 2010; </w:t>
      </w:r>
      <w:r w:rsidRPr="009308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Sigrist i wsp., 2015] nadal pozostaje niedostatecznie poznany. </w:t>
      </w:r>
      <w:r w:rsidRPr="0093082A">
        <w:rPr>
          <w:rFonts w:ascii="Times New Roman" w:hAnsi="Times New Roman" w:cs="Times New Roman"/>
          <w:i/>
          <w:sz w:val="24"/>
          <w:szCs w:val="24"/>
        </w:rPr>
        <w:t>Fakt ten, stanowił dla mnie inspirację do podjęcia badań w tym zakresie.</w:t>
      </w:r>
      <w:r w:rsidRPr="0093082A">
        <w:rPr>
          <w:rFonts w:ascii="Times New Roman" w:hAnsi="Times New Roman" w:cs="Times New Roman"/>
          <w:i/>
          <w:sz w:val="24"/>
          <w:szCs w:val="24"/>
        </w:rPr>
        <w:tab/>
      </w:r>
    </w:p>
    <w:p w:rsidR="0093082A" w:rsidRPr="0093082A" w:rsidRDefault="0093082A" w:rsidP="0093082A">
      <w:pPr>
        <w:spacing w:after="12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2A">
        <w:rPr>
          <w:rFonts w:ascii="Times New Roman" w:hAnsi="Times New Roman" w:cs="Times New Roman"/>
          <w:i/>
          <w:sz w:val="24"/>
          <w:szCs w:val="24"/>
        </w:rPr>
        <w:t xml:space="preserve">Celem badań było określenie efektywności procesu uczenia się złożonej czynności ruchowej w zależności od częstotliwości przekazania wizualnej informacji zwrotnej. </w:t>
      </w:r>
      <w:r w:rsidR="003837FE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93082A">
        <w:rPr>
          <w:rFonts w:ascii="Times New Roman" w:hAnsi="Times New Roman" w:cs="Times New Roman"/>
          <w:i/>
          <w:sz w:val="24"/>
          <w:szCs w:val="24"/>
        </w:rPr>
        <w:t>W badaniach wzięło udział, wybranych losowo dziewiętnastu studentów (n=19) (obu płci) pierwszego ro</w:t>
      </w:r>
      <w:r>
        <w:rPr>
          <w:rFonts w:ascii="Times New Roman" w:hAnsi="Times New Roman" w:cs="Times New Roman"/>
          <w:i/>
          <w:sz w:val="24"/>
          <w:szCs w:val="24"/>
        </w:rPr>
        <w:t xml:space="preserve">ku kierunku wychowanie fizyczne. </w:t>
      </w:r>
      <w:r w:rsidRPr="0093082A">
        <w:rPr>
          <w:rFonts w:ascii="Times New Roman" w:hAnsi="Times New Roman" w:cs="Times New Roman"/>
          <w:i/>
          <w:sz w:val="24"/>
          <w:szCs w:val="24"/>
        </w:rPr>
        <w:t xml:space="preserve">Za pomocą kolejnego losowania utworzono dwie grupy eksperymentalne: z obserwacją wzorca ruchowego, co pięć prób- 20% feedback (G20) oraz przed każdą próbą- 100% feedback (G100).                                                    </w:t>
      </w:r>
      <w:r w:rsidRPr="0093082A">
        <w:rPr>
          <w:rFonts w:ascii="Times New Roman" w:hAnsi="Times New Roman" w:cs="Times New Roman"/>
          <w:i/>
          <w:sz w:val="24"/>
          <w:szCs w:val="24"/>
        </w:rPr>
        <w:tab/>
      </w:r>
    </w:p>
    <w:p w:rsidR="0093082A" w:rsidRPr="0093082A" w:rsidRDefault="0093082A" w:rsidP="0093082A">
      <w:pPr>
        <w:spacing w:after="12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8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Niniejsza praca składa się z czterech rozdziałów. Rozdział pierwszy dotyczy </w:t>
      </w:r>
      <w:r w:rsidR="003837F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93082A">
        <w:rPr>
          <w:rFonts w:ascii="Times New Roman" w:hAnsi="Times New Roman" w:cs="Times New Roman"/>
          <w:i/>
          <w:sz w:val="24"/>
          <w:szCs w:val="24"/>
        </w:rPr>
        <w:t>przeglądu literatury poruszanego problemu badań, zaś w rozdziale drugim opisane zostały zastosowane metody oraz scharakteryzowano materiał bada</w:t>
      </w:r>
      <w:r>
        <w:rPr>
          <w:rFonts w:ascii="Times New Roman" w:hAnsi="Times New Roman" w:cs="Times New Roman"/>
          <w:i/>
          <w:sz w:val="24"/>
          <w:szCs w:val="24"/>
        </w:rPr>
        <w:t>ń</w:t>
      </w:r>
      <w:r w:rsidRPr="0093082A">
        <w:rPr>
          <w:rFonts w:ascii="Times New Roman" w:hAnsi="Times New Roman" w:cs="Times New Roman"/>
          <w:i/>
          <w:sz w:val="24"/>
          <w:szCs w:val="24"/>
        </w:rPr>
        <w:t xml:space="preserve">, na którym możliwe było </w:t>
      </w:r>
      <w:r w:rsidR="003837F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93082A">
        <w:rPr>
          <w:rFonts w:ascii="Times New Roman" w:hAnsi="Times New Roman" w:cs="Times New Roman"/>
          <w:i/>
          <w:sz w:val="24"/>
          <w:szCs w:val="24"/>
        </w:rPr>
        <w:t xml:space="preserve">przeprowadzenie eksperymentu. W rozdziale trzecim zaprezentowane zostały wyniki badań własnych, natomiast rozdział czwarty przedstawia dyskusję oraz wnioski, płynące </w:t>
      </w:r>
      <w:r w:rsidR="003837FE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93082A">
        <w:rPr>
          <w:rFonts w:ascii="Times New Roman" w:hAnsi="Times New Roman" w:cs="Times New Roman"/>
          <w:i/>
          <w:sz w:val="24"/>
          <w:szCs w:val="24"/>
        </w:rPr>
        <w:t>z opracowanych rezultatów przeprowadzonego eksperymentu.</w:t>
      </w:r>
    </w:p>
    <w:p w:rsidR="00282B5C" w:rsidRPr="00282B5C" w:rsidRDefault="00282B5C" w:rsidP="0028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B5C" w:rsidRPr="00282B5C" w:rsidRDefault="00282B5C" w:rsidP="0028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5C">
        <w:rPr>
          <w:rFonts w:ascii="Times New Roman" w:hAnsi="Times New Roman" w:cs="Times New Roman"/>
          <w:b/>
          <w:sz w:val="28"/>
          <w:szCs w:val="28"/>
        </w:rPr>
        <w:t>Rozdział 1</w:t>
      </w:r>
    </w:p>
    <w:p w:rsidR="00282B5C" w:rsidRPr="00282B5C" w:rsidRDefault="00282B5C" w:rsidP="0028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5C">
        <w:rPr>
          <w:rFonts w:ascii="Times New Roman" w:hAnsi="Times New Roman" w:cs="Times New Roman"/>
          <w:b/>
          <w:sz w:val="28"/>
          <w:szCs w:val="28"/>
        </w:rPr>
        <w:t>Tytuł rozdziału</w:t>
      </w:r>
    </w:p>
    <w:p w:rsidR="00282B5C" w:rsidRPr="009D69D3" w:rsidRDefault="009D69D3" w:rsidP="009D69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9D3">
        <w:rPr>
          <w:rFonts w:ascii="Times New Roman" w:hAnsi="Times New Roman" w:cs="Times New Roman"/>
          <w:i/>
          <w:sz w:val="24"/>
          <w:szCs w:val="24"/>
        </w:rPr>
        <w:t>PRZEGLĄD LITARATURY ZAGADNIENIA</w:t>
      </w:r>
    </w:p>
    <w:p w:rsidR="00282B5C" w:rsidRPr="009D69D3" w:rsidRDefault="00282B5C" w:rsidP="00282B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B5C">
        <w:rPr>
          <w:rFonts w:ascii="Times New Roman" w:hAnsi="Times New Roman" w:cs="Times New Roman"/>
          <w:b/>
          <w:sz w:val="24"/>
          <w:szCs w:val="24"/>
        </w:rPr>
        <w:t xml:space="preserve">1.1. Tytuł podrozdziału </w:t>
      </w:r>
      <w:r w:rsidR="009D69D3" w:rsidRPr="009D69D3">
        <w:rPr>
          <w:rFonts w:ascii="Times New Roman" w:hAnsi="Times New Roman" w:cs="Times New Roman"/>
          <w:i/>
          <w:sz w:val="24"/>
          <w:szCs w:val="24"/>
        </w:rPr>
        <w:t>Uczenie się czynności ruchowych</w:t>
      </w:r>
    </w:p>
    <w:p w:rsidR="00282B5C" w:rsidRPr="00282B5C" w:rsidRDefault="00282B5C" w:rsidP="00282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B5C" w:rsidRDefault="00282B5C" w:rsidP="00282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C">
        <w:rPr>
          <w:rFonts w:ascii="Times New Roman" w:hAnsi="Times New Roman" w:cs="Times New Roman"/>
          <w:b/>
          <w:sz w:val="24"/>
          <w:szCs w:val="24"/>
        </w:rPr>
        <w:t xml:space="preserve">1.2. Tytuł podrozdziału </w:t>
      </w:r>
      <w:r w:rsidR="009D69D3" w:rsidRPr="009D69D3">
        <w:rPr>
          <w:rFonts w:ascii="Times New Roman" w:hAnsi="Times New Roman" w:cs="Times New Roman"/>
          <w:i/>
          <w:sz w:val="24"/>
          <w:szCs w:val="24"/>
        </w:rPr>
        <w:t>Informacja zwrotna w uczeniu się czynności motorycznych</w:t>
      </w:r>
    </w:p>
    <w:p w:rsidR="003837FE" w:rsidRPr="003837FE" w:rsidRDefault="003837FE" w:rsidP="00282B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B5C" w:rsidRDefault="00E36145" w:rsidP="00282B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Tytuł podrozdziału</w:t>
      </w:r>
      <w:r w:rsidR="009D6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9D3" w:rsidRPr="009D69D3">
        <w:rPr>
          <w:rFonts w:ascii="Times New Roman" w:hAnsi="Times New Roman" w:cs="Times New Roman"/>
          <w:i/>
          <w:sz w:val="24"/>
          <w:szCs w:val="24"/>
        </w:rPr>
        <w:t xml:space="preserve">Wizualna informacja zwrotna w procesie uczenia się czynności </w:t>
      </w:r>
      <w:r w:rsidR="003837F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9D69D3" w:rsidRPr="009D69D3">
        <w:rPr>
          <w:rFonts w:ascii="Times New Roman" w:hAnsi="Times New Roman" w:cs="Times New Roman"/>
          <w:i/>
          <w:sz w:val="24"/>
          <w:szCs w:val="24"/>
        </w:rPr>
        <w:t>motorycznych</w:t>
      </w:r>
    </w:p>
    <w:p w:rsidR="003837FE" w:rsidRDefault="003837FE" w:rsidP="00282B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7FE" w:rsidRDefault="003837FE" w:rsidP="00282B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Tytuł podrozdziału </w:t>
      </w:r>
      <w:r w:rsidRPr="003837FE">
        <w:rPr>
          <w:rFonts w:ascii="Times New Roman" w:hAnsi="Times New Roman" w:cs="Times New Roman"/>
          <w:i/>
          <w:sz w:val="24"/>
          <w:szCs w:val="24"/>
        </w:rPr>
        <w:t xml:space="preserve">Częstotliwość przekazu informacji zwrotnej a efektywność uczenia się </w:t>
      </w:r>
      <w:r>
        <w:rPr>
          <w:rFonts w:ascii="Times New Roman" w:hAnsi="Times New Roman" w:cs="Times New Roman"/>
          <w:i/>
          <w:sz w:val="24"/>
          <w:szCs w:val="24"/>
        </w:rPr>
        <w:t xml:space="preserve">czynności </w:t>
      </w:r>
      <w:r w:rsidRPr="003837FE">
        <w:rPr>
          <w:rFonts w:ascii="Times New Roman" w:hAnsi="Times New Roman" w:cs="Times New Roman"/>
          <w:i/>
          <w:sz w:val="24"/>
          <w:szCs w:val="24"/>
        </w:rPr>
        <w:t>motorycznych</w:t>
      </w:r>
    </w:p>
    <w:p w:rsidR="003837FE" w:rsidRPr="003837FE" w:rsidRDefault="003837FE" w:rsidP="00282B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5C" w:rsidRPr="00282B5C" w:rsidRDefault="00282B5C" w:rsidP="0028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5C">
        <w:rPr>
          <w:rFonts w:ascii="Times New Roman" w:hAnsi="Times New Roman" w:cs="Times New Roman"/>
          <w:b/>
          <w:sz w:val="28"/>
          <w:szCs w:val="28"/>
        </w:rPr>
        <w:t>Rozdział 2</w:t>
      </w:r>
    </w:p>
    <w:p w:rsidR="00282B5C" w:rsidRDefault="00282B5C" w:rsidP="0028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5C">
        <w:rPr>
          <w:rFonts w:ascii="Times New Roman" w:hAnsi="Times New Roman" w:cs="Times New Roman"/>
          <w:b/>
          <w:sz w:val="28"/>
          <w:szCs w:val="28"/>
        </w:rPr>
        <w:t>Tytuł rozdziału</w:t>
      </w:r>
    </w:p>
    <w:p w:rsidR="009D69D3" w:rsidRPr="009D69D3" w:rsidRDefault="009D69D3" w:rsidP="00282B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69D3">
        <w:rPr>
          <w:rFonts w:ascii="Times New Roman" w:hAnsi="Times New Roman" w:cs="Times New Roman"/>
          <w:i/>
          <w:sz w:val="24"/>
          <w:szCs w:val="24"/>
        </w:rPr>
        <w:t>MATERIAŁ I METODY BADAŃ</w:t>
      </w:r>
    </w:p>
    <w:p w:rsidR="00E36145" w:rsidRPr="00E36145" w:rsidRDefault="00E36145" w:rsidP="00E361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145"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 xml:space="preserve">Cele pracy muszą być jasno i bardzo dokładnie sprecyzowane, </w:t>
      </w:r>
      <w:r w:rsidRPr="00E36145"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>określone w punktach</w:t>
      </w:r>
      <w:r w:rsidRPr="00E3614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</w:t>
      </w:r>
      <w:r w:rsidR="003837F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</w:t>
      </w:r>
      <w:r w:rsidRPr="00E36145">
        <w:rPr>
          <w:rFonts w:ascii="Times New Roman" w:eastAsia="Times New Roman" w:hAnsi="Times New Roman" w:cs="Arial"/>
          <w:sz w:val="24"/>
          <w:szCs w:val="24"/>
          <w:lang w:eastAsia="pl-PL"/>
        </w:rPr>
        <w:t>w formie zdań twierdzących</w:t>
      </w:r>
    </w:p>
    <w:p w:rsidR="009D69D3" w:rsidRPr="009D69D3" w:rsidRDefault="009D69D3" w:rsidP="009D69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9D3">
        <w:rPr>
          <w:rFonts w:ascii="Times New Roman" w:hAnsi="Times New Roman" w:cs="Times New Roman"/>
          <w:b/>
          <w:sz w:val="24"/>
          <w:szCs w:val="24"/>
        </w:rPr>
        <w:t>2.1. Cel pracy</w:t>
      </w:r>
    </w:p>
    <w:p w:rsidR="00282B5C" w:rsidRDefault="00282B5C" w:rsidP="009D69D3">
      <w:pPr>
        <w:jc w:val="both"/>
        <w:rPr>
          <w:rFonts w:ascii="Times New Roman" w:hAnsi="Times New Roman" w:cs="Times New Roman"/>
          <w:sz w:val="24"/>
          <w:szCs w:val="24"/>
        </w:rPr>
      </w:pPr>
      <w:r w:rsidRPr="00282B5C">
        <w:rPr>
          <w:rFonts w:ascii="Times New Roman" w:hAnsi="Times New Roman" w:cs="Times New Roman"/>
          <w:sz w:val="24"/>
          <w:szCs w:val="24"/>
        </w:rPr>
        <w:t xml:space="preserve">Celem badań było … </w:t>
      </w:r>
    </w:p>
    <w:p w:rsidR="008A0CCE" w:rsidRPr="00282B5C" w:rsidRDefault="008A0CCE" w:rsidP="008A0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C">
        <w:rPr>
          <w:rFonts w:ascii="Times New Roman" w:hAnsi="Times New Roman" w:cs="Times New Roman"/>
          <w:b/>
          <w:sz w:val="24"/>
          <w:szCs w:val="24"/>
        </w:rPr>
        <w:t xml:space="preserve">Pytania badawcze </w:t>
      </w:r>
    </w:p>
    <w:p w:rsidR="008A0CCE" w:rsidRPr="00282B5C" w:rsidRDefault="008A0CCE" w:rsidP="008A0CCE">
      <w:pPr>
        <w:jc w:val="both"/>
        <w:rPr>
          <w:rFonts w:ascii="Times New Roman" w:hAnsi="Times New Roman" w:cs="Times New Roman"/>
          <w:sz w:val="24"/>
          <w:szCs w:val="24"/>
        </w:rPr>
      </w:pPr>
      <w:r w:rsidRPr="00282B5C">
        <w:rPr>
          <w:rFonts w:ascii="Times New Roman" w:hAnsi="Times New Roman" w:cs="Times New Roman"/>
          <w:sz w:val="24"/>
          <w:szCs w:val="24"/>
        </w:rPr>
        <w:t xml:space="preserve">1. Pierwsze pytanie rozstrzygnięcie rozpoczynające się „Czy” …?  </w:t>
      </w:r>
    </w:p>
    <w:p w:rsidR="008A0CCE" w:rsidRPr="00282B5C" w:rsidRDefault="008A0CCE" w:rsidP="008A0CCE">
      <w:pPr>
        <w:jc w:val="both"/>
        <w:rPr>
          <w:rFonts w:ascii="Times New Roman" w:hAnsi="Times New Roman" w:cs="Times New Roman"/>
          <w:sz w:val="24"/>
          <w:szCs w:val="24"/>
        </w:rPr>
      </w:pPr>
      <w:r w:rsidRPr="00282B5C">
        <w:rPr>
          <w:rFonts w:ascii="Times New Roman" w:hAnsi="Times New Roman" w:cs="Times New Roman"/>
          <w:sz w:val="24"/>
          <w:szCs w:val="24"/>
        </w:rPr>
        <w:t xml:space="preserve">2. Kolejne dwa pytania dopełniające np. Które …? Lub Jakie …? </w:t>
      </w:r>
    </w:p>
    <w:p w:rsidR="008A0CCE" w:rsidRPr="00282B5C" w:rsidRDefault="008A0CCE" w:rsidP="009D6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9D3" w:rsidRPr="008A0CCE" w:rsidRDefault="009D69D3" w:rsidP="009D69D3">
      <w:pPr>
        <w:spacing w:after="24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CCE">
        <w:rPr>
          <w:rFonts w:ascii="Times New Roman" w:hAnsi="Times New Roman" w:cs="Times New Roman"/>
          <w:i/>
          <w:sz w:val="24"/>
          <w:szCs w:val="24"/>
        </w:rPr>
        <w:t>Celem badań było określenie efektywności uczenia się złożonej czynności r</w:t>
      </w:r>
      <w:r w:rsidR="008A0CCE">
        <w:rPr>
          <w:rFonts w:ascii="Times New Roman" w:hAnsi="Times New Roman" w:cs="Times New Roman"/>
          <w:i/>
          <w:sz w:val="24"/>
          <w:szCs w:val="24"/>
        </w:rPr>
        <w:t>uchowej</w:t>
      </w:r>
      <w:r w:rsidRPr="008A0C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CC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8A0CCE">
        <w:rPr>
          <w:rFonts w:ascii="Times New Roman" w:hAnsi="Times New Roman" w:cs="Times New Roman"/>
          <w:i/>
          <w:sz w:val="24"/>
          <w:szCs w:val="24"/>
        </w:rPr>
        <w:t xml:space="preserve">w zależności od częstotliwości wizualnej informacji zwrotnej. </w:t>
      </w:r>
    </w:p>
    <w:p w:rsidR="009D69D3" w:rsidRPr="008A0CCE" w:rsidRDefault="009D69D3" w:rsidP="009D69D3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0CCE">
        <w:rPr>
          <w:rFonts w:ascii="Times New Roman" w:hAnsi="Times New Roman" w:cs="Times New Roman"/>
          <w:b/>
          <w:i/>
          <w:sz w:val="24"/>
          <w:szCs w:val="24"/>
        </w:rPr>
        <w:t xml:space="preserve">Pytania badawcze:   </w:t>
      </w:r>
    </w:p>
    <w:p w:rsidR="009D69D3" w:rsidRPr="008A0CCE" w:rsidRDefault="009D69D3" w:rsidP="009D69D3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C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0CCE">
        <w:rPr>
          <w:rFonts w:ascii="Times New Roman" w:hAnsi="Times New Roman" w:cs="Times New Roman"/>
          <w:i/>
          <w:sz w:val="24"/>
          <w:szCs w:val="24"/>
        </w:rPr>
        <w:t xml:space="preserve">1. Jaki jest efekt uczenia się wyskoku w górę z przyciągnięciem kolan do klatki piersiowej </w:t>
      </w:r>
      <w:r w:rsidR="008A0CC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8A0CCE">
        <w:rPr>
          <w:rFonts w:ascii="Times New Roman" w:hAnsi="Times New Roman" w:cs="Times New Roman"/>
          <w:i/>
          <w:sz w:val="24"/>
          <w:szCs w:val="24"/>
        </w:rPr>
        <w:t xml:space="preserve">w grupie badanych, otrzymujących wizualną </w:t>
      </w:r>
      <w:r w:rsidR="008A0CCE">
        <w:rPr>
          <w:rFonts w:ascii="Times New Roman" w:hAnsi="Times New Roman" w:cs="Times New Roman"/>
          <w:i/>
          <w:sz w:val="24"/>
          <w:szCs w:val="24"/>
        </w:rPr>
        <w:t xml:space="preserve">informację </w:t>
      </w:r>
      <w:r w:rsidRPr="008A0CCE">
        <w:rPr>
          <w:rFonts w:ascii="Times New Roman" w:hAnsi="Times New Roman" w:cs="Times New Roman"/>
          <w:i/>
          <w:sz w:val="24"/>
          <w:szCs w:val="24"/>
        </w:rPr>
        <w:t xml:space="preserve">zwrotną </w:t>
      </w:r>
      <w:r w:rsidRPr="008A0CCE">
        <w:rPr>
          <w:rFonts w:ascii="Times New Roman" w:hAnsi="Times New Roman" w:cs="Times New Roman"/>
          <w:i/>
          <w:sz w:val="24"/>
          <w:szCs w:val="24"/>
        </w:rPr>
        <w:br/>
        <w:t>w wymiarze 20%</w:t>
      </w:r>
      <w:r w:rsidR="0075301F">
        <w:rPr>
          <w:rFonts w:ascii="Times New Roman" w:hAnsi="Times New Roman" w:cs="Times New Roman"/>
          <w:i/>
          <w:sz w:val="24"/>
          <w:szCs w:val="24"/>
        </w:rPr>
        <w:t xml:space="preserve"> i 100%</w:t>
      </w:r>
      <w:r w:rsidRPr="008A0CCE">
        <w:rPr>
          <w:rFonts w:ascii="Times New Roman" w:hAnsi="Times New Roman" w:cs="Times New Roman"/>
          <w:i/>
          <w:sz w:val="24"/>
          <w:szCs w:val="24"/>
        </w:rPr>
        <w:t>?</w:t>
      </w:r>
    </w:p>
    <w:p w:rsidR="009D69D3" w:rsidRPr="008A0CCE" w:rsidRDefault="0075301F" w:rsidP="009D69D3">
      <w:p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9D69D3" w:rsidRPr="008A0CCE">
        <w:rPr>
          <w:rFonts w:ascii="Times New Roman" w:hAnsi="Times New Roman" w:cs="Times New Roman"/>
          <w:i/>
          <w:sz w:val="24"/>
          <w:szCs w:val="24"/>
        </w:rPr>
        <w:t>. Czy efektywność uczenia się wyskoku w górę z przyciągnięciem kolan do klatki piersiowej różni się w zależności od częstotliwości obserwacji wzorca ruchowego?</w:t>
      </w:r>
    </w:p>
    <w:p w:rsidR="00282B5C" w:rsidRPr="00282B5C" w:rsidRDefault="00282B5C" w:rsidP="00282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C">
        <w:rPr>
          <w:rFonts w:ascii="Times New Roman" w:hAnsi="Times New Roman" w:cs="Times New Roman"/>
          <w:b/>
          <w:sz w:val="24"/>
          <w:szCs w:val="24"/>
        </w:rPr>
        <w:t xml:space="preserve">2.2. Materiał badań </w:t>
      </w:r>
    </w:p>
    <w:p w:rsidR="00282B5C" w:rsidRPr="00282B5C" w:rsidRDefault="00282B5C" w:rsidP="00282B5C">
      <w:pPr>
        <w:jc w:val="both"/>
        <w:rPr>
          <w:rFonts w:ascii="Times New Roman" w:hAnsi="Times New Roman" w:cs="Times New Roman"/>
          <w:sz w:val="24"/>
          <w:szCs w:val="24"/>
        </w:rPr>
      </w:pPr>
      <w:r w:rsidRPr="00282B5C">
        <w:rPr>
          <w:rFonts w:ascii="Times New Roman" w:hAnsi="Times New Roman" w:cs="Times New Roman"/>
          <w:sz w:val="24"/>
          <w:szCs w:val="24"/>
        </w:rPr>
        <w:t xml:space="preserve">Należy </w:t>
      </w:r>
      <w:r w:rsidR="008A0CCE">
        <w:rPr>
          <w:rFonts w:ascii="Times New Roman" w:hAnsi="Times New Roman" w:cs="Times New Roman"/>
          <w:sz w:val="24"/>
          <w:szCs w:val="24"/>
        </w:rPr>
        <w:t>dokonać opisu materiału badań</w:t>
      </w:r>
      <w:r w:rsidRPr="00282B5C">
        <w:rPr>
          <w:rFonts w:ascii="Times New Roman" w:hAnsi="Times New Roman" w:cs="Times New Roman"/>
          <w:sz w:val="24"/>
          <w:szCs w:val="24"/>
        </w:rPr>
        <w:t xml:space="preserve"> (przykład poniżej).  </w:t>
      </w:r>
    </w:p>
    <w:p w:rsidR="00B15DA9" w:rsidRDefault="00282B5C" w:rsidP="008A0CC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CCE">
        <w:rPr>
          <w:rFonts w:ascii="Times New Roman" w:hAnsi="Times New Roman" w:cs="Times New Roman"/>
          <w:i/>
          <w:sz w:val="24"/>
          <w:szCs w:val="24"/>
        </w:rPr>
        <w:t xml:space="preserve">W badaniach wzięło udział 21 zawodników (n= 21) w wieku 7 lat. Badani byli </w:t>
      </w:r>
      <w:r w:rsidR="003837F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A0CCE">
        <w:rPr>
          <w:rFonts w:ascii="Times New Roman" w:hAnsi="Times New Roman" w:cs="Times New Roman"/>
          <w:i/>
          <w:sz w:val="24"/>
          <w:szCs w:val="24"/>
        </w:rPr>
        <w:t>podzieleni na dwie grupy: w grupie pierwszej było dziesi</w:t>
      </w:r>
      <w:r w:rsidR="00B15DA9" w:rsidRPr="008A0CCE">
        <w:rPr>
          <w:rFonts w:ascii="Times New Roman" w:hAnsi="Times New Roman" w:cs="Times New Roman"/>
          <w:i/>
          <w:sz w:val="24"/>
          <w:szCs w:val="24"/>
        </w:rPr>
        <w:t xml:space="preserve">ęciu badanych (n=10) (120,4 cm </w:t>
      </w:r>
      <w:r w:rsidRPr="008A0CCE">
        <w:rPr>
          <w:rFonts w:ascii="Times New Roman" w:hAnsi="Times New Roman" w:cs="Times New Roman"/>
          <w:i/>
          <w:sz w:val="24"/>
          <w:szCs w:val="24"/>
        </w:rPr>
        <w:t xml:space="preserve">± 5,0 cm, 22,4 kg ± 3,9 kg, 7,3 ± 1,3 r), zaś w grupie drugiej </w:t>
      </w:r>
      <w:r w:rsidR="00B15DA9" w:rsidRPr="008A0CCE">
        <w:rPr>
          <w:rFonts w:ascii="Times New Roman" w:hAnsi="Times New Roman" w:cs="Times New Roman"/>
          <w:i/>
          <w:sz w:val="24"/>
          <w:szCs w:val="24"/>
        </w:rPr>
        <w:t xml:space="preserve">było jedenastu badanych (n=11) </w:t>
      </w:r>
      <w:r w:rsidRPr="008A0CCE">
        <w:rPr>
          <w:rFonts w:ascii="Times New Roman" w:hAnsi="Times New Roman" w:cs="Times New Roman"/>
          <w:i/>
          <w:sz w:val="24"/>
          <w:szCs w:val="24"/>
        </w:rPr>
        <w:t>(123,6 cm ± 6,0 cm, 21,6 kg ± 2,5 kg, 7,9 ± 1,7 r)</w:t>
      </w:r>
      <w:r w:rsidR="00B15DA9" w:rsidRPr="008A0CCE">
        <w:rPr>
          <w:rFonts w:ascii="Times New Roman" w:hAnsi="Times New Roman" w:cs="Times New Roman"/>
          <w:i/>
          <w:sz w:val="24"/>
          <w:szCs w:val="24"/>
        </w:rPr>
        <w:t>.</w:t>
      </w:r>
    </w:p>
    <w:p w:rsidR="0075301F" w:rsidRPr="008A0CCE" w:rsidRDefault="0075301F" w:rsidP="008A0CC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145" w:rsidRDefault="00E36145" w:rsidP="00B15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DA9" w:rsidRPr="00B15DA9" w:rsidRDefault="00B15DA9" w:rsidP="00B15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Metody badań </w:t>
      </w:r>
    </w:p>
    <w:p w:rsid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  <w:r w:rsidRPr="00B15DA9">
        <w:rPr>
          <w:rFonts w:ascii="Times New Roman" w:hAnsi="Times New Roman" w:cs="Times New Roman"/>
          <w:sz w:val="24"/>
          <w:szCs w:val="24"/>
        </w:rPr>
        <w:t xml:space="preserve">Wymienić zastosowane metody badań i opisać jak zostaną wykorzystane w pracy. </w:t>
      </w:r>
    </w:p>
    <w:p w:rsidR="0075301F" w:rsidRDefault="008A0CCE" w:rsidP="00B15D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CCE">
        <w:rPr>
          <w:rFonts w:ascii="Times New Roman" w:hAnsi="Times New Roman" w:cs="Times New Roman"/>
          <w:i/>
          <w:sz w:val="24"/>
          <w:szCs w:val="24"/>
        </w:rPr>
        <w:t xml:space="preserve">Metodą badań był eksperyment pedagogiczny. W trakcie jego trwania, badani uczyli się </w:t>
      </w:r>
      <w:r w:rsidR="003837F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75301F">
        <w:rPr>
          <w:rFonts w:ascii="Times New Roman" w:hAnsi="Times New Roman" w:cs="Times New Roman"/>
          <w:i/>
          <w:sz w:val="24"/>
          <w:szCs w:val="24"/>
        </w:rPr>
        <w:t>złożonej czynności ruchowej.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A9">
        <w:rPr>
          <w:rFonts w:ascii="Times New Roman" w:hAnsi="Times New Roman" w:cs="Times New Roman"/>
          <w:b/>
          <w:sz w:val="24"/>
          <w:szCs w:val="24"/>
        </w:rPr>
        <w:t xml:space="preserve">2.4. Organizacja badań </w:t>
      </w:r>
    </w:p>
    <w:p w:rsid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DA9">
        <w:rPr>
          <w:rFonts w:ascii="Times New Roman" w:hAnsi="Times New Roman" w:cs="Times New Roman"/>
          <w:sz w:val="24"/>
          <w:szCs w:val="24"/>
        </w:rPr>
        <w:t xml:space="preserve">Dokonać opisu poszczególnych etapów badań. </w:t>
      </w:r>
    </w:p>
    <w:p w:rsidR="00B15DA9" w:rsidRPr="008A0CCE" w:rsidRDefault="008A0CCE" w:rsidP="00B15D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CCE">
        <w:rPr>
          <w:rFonts w:ascii="Times New Roman" w:hAnsi="Times New Roman" w:cs="Times New Roman"/>
          <w:i/>
          <w:sz w:val="24"/>
          <w:szCs w:val="24"/>
        </w:rPr>
        <w:t>Przed rozpoczęciem uczen</w:t>
      </w:r>
      <w:r>
        <w:rPr>
          <w:rFonts w:ascii="Times New Roman" w:hAnsi="Times New Roman" w:cs="Times New Roman"/>
          <w:i/>
          <w:sz w:val="24"/>
          <w:szCs w:val="24"/>
        </w:rPr>
        <w:t>ia się danej czynności ruchowej</w:t>
      </w:r>
      <w:r w:rsidRPr="008A0CCE">
        <w:rPr>
          <w:rFonts w:ascii="Times New Roman" w:hAnsi="Times New Roman" w:cs="Times New Roman"/>
          <w:i/>
          <w:sz w:val="24"/>
          <w:szCs w:val="24"/>
        </w:rPr>
        <w:t xml:space="preserve"> przeprowadzono test umiejętności, w którym każdy z badanych po jednokrotnej obserwacji wzorca ruchowego w formie wideo, pięciokrotnie go odtworzył. Dzięki temu, możliwe było dokonanie oceny wyjściowego poziomu wykonania danej czynności ruchowej przez sędziów.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A9">
        <w:rPr>
          <w:rFonts w:ascii="Times New Roman" w:hAnsi="Times New Roman" w:cs="Times New Roman"/>
          <w:b/>
          <w:sz w:val="24"/>
          <w:szCs w:val="24"/>
        </w:rPr>
        <w:t xml:space="preserve">2.5. Metody analizy statystycznej </w:t>
      </w:r>
    </w:p>
    <w:p w:rsidR="00B15DA9" w:rsidRPr="008A0CCE" w:rsidRDefault="00B15DA9" w:rsidP="00B15D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DA9">
        <w:rPr>
          <w:rFonts w:ascii="Times New Roman" w:hAnsi="Times New Roman" w:cs="Times New Roman"/>
          <w:sz w:val="24"/>
          <w:szCs w:val="24"/>
        </w:rPr>
        <w:t>Wymienić użyte metody analizy statystyczne</w:t>
      </w:r>
      <w:r>
        <w:rPr>
          <w:rFonts w:ascii="Times New Roman" w:hAnsi="Times New Roman" w:cs="Times New Roman"/>
          <w:sz w:val="24"/>
          <w:szCs w:val="24"/>
        </w:rPr>
        <w:t xml:space="preserve">j i podać w jakim celu zostały </w:t>
      </w:r>
      <w:r w:rsidRPr="00B15DA9">
        <w:rPr>
          <w:rFonts w:ascii="Times New Roman" w:hAnsi="Times New Roman" w:cs="Times New Roman"/>
          <w:sz w:val="24"/>
          <w:szCs w:val="24"/>
        </w:rPr>
        <w:t xml:space="preserve">zastosowane. </w:t>
      </w:r>
      <w:r w:rsidR="003837FE">
        <w:rPr>
          <w:rFonts w:ascii="Times New Roman" w:hAnsi="Times New Roman" w:cs="Times New Roman"/>
          <w:sz w:val="24"/>
          <w:szCs w:val="24"/>
        </w:rPr>
        <w:t xml:space="preserve">    </w:t>
      </w:r>
      <w:r w:rsidRPr="00B15DA9">
        <w:rPr>
          <w:rFonts w:ascii="Times New Roman" w:hAnsi="Times New Roman" w:cs="Times New Roman"/>
          <w:sz w:val="24"/>
          <w:szCs w:val="24"/>
        </w:rPr>
        <w:t>Podać program jaki był wykorzystany do anali</w:t>
      </w:r>
      <w:r>
        <w:rPr>
          <w:rFonts w:ascii="Times New Roman" w:hAnsi="Times New Roman" w:cs="Times New Roman"/>
          <w:sz w:val="24"/>
          <w:szCs w:val="24"/>
        </w:rPr>
        <w:t xml:space="preserve">z statystycznych (np. </w:t>
      </w:r>
      <w:r w:rsidRPr="008A0CCE">
        <w:rPr>
          <w:rFonts w:ascii="Times New Roman" w:hAnsi="Times New Roman" w:cs="Times New Roman"/>
          <w:i/>
          <w:sz w:val="24"/>
          <w:szCs w:val="24"/>
        </w:rPr>
        <w:t>Uzyskane wyniki                  poddano analizie statystycznej z wykorzystaniem programu Statistica (StatSoft, Inc 2005 STATISTICA, wersja 7.1. www.statsoft.com).</w:t>
      </w:r>
    </w:p>
    <w:p w:rsidR="00B15DA9" w:rsidRDefault="00B15DA9" w:rsidP="0028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DA9" w:rsidRPr="00B15DA9" w:rsidRDefault="00B15DA9" w:rsidP="00B1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A9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B15DA9" w:rsidRPr="008A0CCE" w:rsidRDefault="00B15DA9" w:rsidP="008A0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CE">
        <w:rPr>
          <w:rFonts w:ascii="Times New Roman" w:hAnsi="Times New Roman" w:cs="Times New Roman"/>
          <w:b/>
          <w:sz w:val="24"/>
          <w:szCs w:val="24"/>
        </w:rPr>
        <w:t>Tytuł rozdziału</w:t>
      </w:r>
    </w:p>
    <w:p w:rsidR="00B15DA9" w:rsidRPr="00C41971" w:rsidRDefault="008A0CCE" w:rsidP="00C41971">
      <w:pPr>
        <w:spacing w:after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CCE">
        <w:rPr>
          <w:rFonts w:ascii="Times New Roman" w:hAnsi="Times New Roman" w:cs="Times New Roman"/>
          <w:i/>
          <w:sz w:val="28"/>
          <w:szCs w:val="28"/>
        </w:rPr>
        <w:t>WYNIKI BADAŃ</w:t>
      </w:r>
    </w:p>
    <w:p w:rsidR="0075301F" w:rsidRDefault="00B15DA9" w:rsidP="0075301F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A9">
        <w:rPr>
          <w:rFonts w:ascii="Times New Roman" w:hAnsi="Times New Roman" w:cs="Times New Roman"/>
          <w:b/>
          <w:sz w:val="24"/>
          <w:szCs w:val="24"/>
        </w:rPr>
        <w:t xml:space="preserve">3.1. Tytuł rozdziału </w:t>
      </w:r>
      <w:r w:rsidR="008A0CCE" w:rsidRPr="008A0CCE">
        <w:rPr>
          <w:rFonts w:ascii="Times New Roman" w:hAnsi="Times New Roman" w:cs="Times New Roman"/>
          <w:sz w:val="24"/>
          <w:szCs w:val="24"/>
        </w:rPr>
        <w:t>(</w:t>
      </w:r>
      <w:r w:rsidR="008A0CCE" w:rsidRPr="008A0CCE">
        <w:rPr>
          <w:rFonts w:ascii="Times New Roman" w:hAnsi="Times New Roman" w:cs="Times New Roman"/>
          <w:i/>
          <w:sz w:val="24"/>
          <w:szCs w:val="24"/>
        </w:rPr>
        <w:t>Częstotliwość wizualnej informacji zwrotnej a efektywność uczenia się wyskoku w górę z przyciągnię</w:t>
      </w:r>
      <w:r w:rsidR="008A0CCE">
        <w:rPr>
          <w:rFonts w:ascii="Times New Roman" w:hAnsi="Times New Roman" w:cs="Times New Roman"/>
          <w:i/>
          <w:sz w:val="24"/>
          <w:szCs w:val="24"/>
        </w:rPr>
        <w:t>ciem kolan do klatki piersiowej)</w:t>
      </w:r>
    </w:p>
    <w:p w:rsidR="00B15DA9" w:rsidRPr="0075301F" w:rsidRDefault="0075301F" w:rsidP="0075301F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8A0CCE">
        <w:rPr>
          <w:rFonts w:ascii="Times New Roman" w:hAnsi="Times New Roman" w:cs="Times New Roman"/>
          <w:i/>
          <w:sz w:val="24"/>
          <w:szCs w:val="24"/>
        </w:rPr>
        <w:t>a rycinie 1</w:t>
      </w:r>
      <w:r w:rsidR="008A0CCE" w:rsidRPr="008A0C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przedstawiono </w:t>
      </w:r>
      <w:r w:rsidR="008A0CCE" w:rsidRPr="008A0CCE">
        <w:rPr>
          <w:rFonts w:ascii="Times New Roman" w:hAnsi="Times New Roman" w:cs="Times New Roman"/>
          <w:i/>
          <w:sz w:val="24"/>
          <w:szCs w:val="24"/>
        </w:rPr>
        <w:t>różnicę pomiędzy średnimi wartościami błędu absolut</w:t>
      </w:r>
      <w:r w:rsidR="008A0CCE">
        <w:rPr>
          <w:rFonts w:ascii="Times New Roman" w:hAnsi="Times New Roman" w:cs="Times New Roman"/>
          <w:i/>
          <w:sz w:val="24"/>
          <w:szCs w:val="24"/>
        </w:rPr>
        <w:t>nego (BA), osiągniętymi w teście</w:t>
      </w:r>
      <w:r w:rsidR="008A0CCE" w:rsidRPr="008A0CCE">
        <w:rPr>
          <w:rFonts w:ascii="Times New Roman" w:hAnsi="Times New Roman" w:cs="Times New Roman"/>
          <w:i/>
          <w:sz w:val="24"/>
          <w:szCs w:val="24"/>
        </w:rPr>
        <w:t xml:space="preserve"> oceniającym wyjściowy poziom umiejętności badanych oraz w teście umiejętności, przeprowadzonym bezpośrednio po zakończeniu procesu uczenia się czynności ruchowej, w grupie G20. Wykazano różnice istotne </w:t>
      </w:r>
      <w:r w:rsidR="003837FE">
        <w:rPr>
          <w:rFonts w:ascii="Times New Roman" w:hAnsi="Times New Roman" w:cs="Times New Roman"/>
          <w:i/>
          <w:sz w:val="24"/>
          <w:szCs w:val="24"/>
        </w:rPr>
        <w:t xml:space="preserve">statystycznie (p&lt;0,05). 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Tytuł rozdziału </w:t>
      </w:r>
      <w:r w:rsidR="008A0CCE" w:rsidRPr="008A0CCE">
        <w:rPr>
          <w:rFonts w:ascii="Times New Roman" w:hAnsi="Times New Roman" w:cs="Times New Roman"/>
          <w:i/>
          <w:sz w:val="24"/>
          <w:szCs w:val="24"/>
        </w:rPr>
        <w:t xml:space="preserve">(Ocena osiągniętego efektu uczenia się wyskoku w górę </w:t>
      </w:r>
      <w:r w:rsidR="003837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8A0CCE" w:rsidRPr="008A0CCE">
        <w:rPr>
          <w:rFonts w:ascii="Times New Roman" w:hAnsi="Times New Roman" w:cs="Times New Roman"/>
          <w:i/>
          <w:sz w:val="24"/>
          <w:szCs w:val="24"/>
        </w:rPr>
        <w:t>z przyciągnięciem kolan do klatki piersiowej przez poszczególne grupy)</w:t>
      </w:r>
    </w:p>
    <w:p w:rsidR="00B15DA9" w:rsidRPr="008A0CCE" w:rsidRDefault="00B15DA9" w:rsidP="008A0CCE">
      <w:pPr>
        <w:tabs>
          <w:tab w:val="left" w:pos="-284"/>
          <w:tab w:val="left" w:pos="1245"/>
        </w:tabs>
        <w:spacing w:after="3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C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CCE" w:rsidRPr="008A0CCE">
        <w:rPr>
          <w:rFonts w:ascii="Times New Roman" w:hAnsi="Times New Roman" w:cs="Times New Roman"/>
          <w:i/>
          <w:sz w:val="24"/>
          <w:szCs w:val="24"/>
        </w:rPr>
        <w:t xml:space="preserve">Obliczono </w:t>
      </w:r>
      <w:r w:rsidR="00C41971">
        <w:rPr>
          <w:rFonts w:ascii="Times New Roman" w:hAnsi="Times New Roman" w:cs="Times New Roman"/>
          <w:i/>
          <w:sz w:val="24"/>
          <w:szCs w:val="24"/>
        </w:rPr>
        <w:t xml:space="preserve">wartość </w:t>
      </w:r>
      <w:r w:rsidR="008A0CCE" w:rsidRPr="008A0CCE">
        <w:rPr>
          <w:rFonts w:ascii="Times New Roman" w:hAnsi="Times New Roman" w:cs="Times New Roman"/>
          <w:i/>
          <w:sz w:val="24"/>
          <w:szCs w:val="24"/>
        </w:rPr>
        <w:t>‘’ effect size”</w:t>
      </w:r>
      <w:r w:rsidR="00C41971">
        <w:rPr>
          <w:rFonts w:ascii="Times New Roman" w:hAnsi="Times New Roman" w:cs="Times New Roman"/>
          <w:i/>
          <w:sz w:val="24"/>
          <w:szCs w:val="24"/>
        </w:rPr>
        <w:t>, która</w:t>
      </w:r>
      <w:r w:rsidR="008A0CCE" w:rsidRPr="008A0CCE">
        <w:rPr>
          <w:rFonts w:ascii="Times New Roman" w:hAnsi="Times New Roman" w:cs="Times New Roman"/>
          <w:i/>
          <w:sz w:val="24"/>
          <w:szCs w:val="24"/>
        </w:rPr>
        <w:t xml:space="preserve"> informuje o wielkości osiągniętego efektu uczenia się, w tym przypadku uczenia się wyskoku w górę z przyciągnięciem kolan do klatki piersiowej. Wartości uzyskane przez poszczegól</w:t>
      </w:r>
      <w:r w:rsidR="003837FE">
        <w:rPr>
          <w:rFonts w:ascii="Times New Roman" w:hAnsi="Times New Roman" w:cs="Times New Roman"/>
          <w:i/>
          <w:sz w:val="24"/>
          <w:szCs w:val="24"/>
        </w:rPr>
        <w:t xml:space="preserve">ne grupy przedstawione zostały </w:t>
      </w:r>
      <w:r w:rsidR="008A0CCE" w:rsidRPr="008A0CCE">
        <w:rPr>
          <w:rFonts w:ascii="Times New Roman" w:hAnsi="Times New Roman" w:cs="Times New Roman"/>
          <w:i/>
          <w:sz w:val="24"/>
          <w:szCs w:val="24"/>
        </w:rPr>
        <w:t>w tabeli 2.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DA9">
        <w:rPr>
          <w:rFonts w:ascii="Times New Roman" w:hAnsi="Times New Roman" w:cs="Times New Roman"/>
          <w:b/>
          <w:sz w:val="28"/>
          <w:szCs w:val="28"/>
        </w:rPr>
        <w:t xml:space="preserve">Podsumowanie  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  <w:r w:rsidRPr="00B15DA9">
        <w:rPr>
          <w:rFonts w:ascii="Times New Roman" w:hAnsi="Times New Roman" w:cs="Times New Roman"/>
          <w:sz w:val="24"/>
          <w:szCs w:val="24"/>
        </w:rPr>
        <w:t xml:space="preserve">porównanie uzyskanych wyników badań z wynikami innych autorów.  </w:t>
      </w:r>
    </w:p>
    <w:p w:rsidR="00B15DA9" w:rsidRPr="00B15DA9" w:rsidRDefault="00E36145" w:rsidP="00B1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B15DA9" w:rsidRPr="00B15DA9">
        <w:rPr>
          <w:rFonts w:ascii="Times New Roman" w:hAnsi="Times New Roman" w:cs="Times New Roman"/>
          <w:b/>
          <w:sz w:val="28"/>
          <w:szCs w:val="28"/>
        </w:rPr>
        <w:t xml:space="preserve">nioski </w:t>
      </w:r>
    </w:p>
    <w:p w:rsid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  <w:r w:rsidRPr="00B15DA9">
        <w:rPr>
          <w:rFonts w:ascii="Times New Roman" w:hAnsi="Times New Roman" w:cs="Times New Roman"/>
          <w:sz w:val="24"/>
          <w:szCs w:val="24"/>
        </w:rPr>
        <w:t xml:space="preserve">wnioski końcowe, gdzie należy wskazać syntetyczne wnioski wynikające z pracy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5DA9">
        <w:rPr>
          <w:rFonts w:ascii="Times New Roman" w:hAnsi="Times New Roman" w:cs="Times New Roman"/>
          <w:sz w:val="24"/>
          <w:szCs w:val="24"/>
        </w:rPr>
        <w:t>ewentualne zasygnalizowanie możliwości</w:t>
      </w:r>
      <w:r>
        <w:rPr>
          <w:rFonts w:ascii="Times New Roman" w:hAnsi="Times New Roman" w:cs="Times New Roman"/>
          <w:sz w:val="24"/>
          <w:szCs w:val="24"/>
        </w:rPr>
        <w:t xml:space="preserve"> przyszłościowych rozwiązań.   </w:t>
      </w:r>
    </w:p>
    <w:p w:rsid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DA9" w:rsidRPr="004249EF" w:rsidRDefault="00B15DA9" w:rsidP="00B15D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Piśmiennictwo </w:t>
      </w:r>
    </w:p>
    <w:p w:rsidR="00B15DA9" w:rsidRPr="004249EF" w:rsidRDefault="00B15DA9" w:rsidP="00B15D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1. Adams, J. A. (1987). Historical review and appraisal of research on the learning, retention and transfer of human motor skills. Psychological Bulletin, 101, 41-47. </w:t>
      </w:r>
    </w:p>
    <w:p w:rsidR="00B15DA9" w:rsidRPr="004249EF" w:rsidRDefault="00B15DA9" w:rsidP="00B15D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2. Adams, J.A. (1971). A closed loop theory of motor learning. Journal of Motor Behaviour, 3, 111-150. </w:t>
      </w:r>
    </w:p>
    <w:p w:rsidR="00B15DA9" w:rsidRPr="004249EF" w:rsidRDefault="00B15DA9" w:rsidP="00B15D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3. Bernstein, N. (1967). The coordination and regulation of movements. Oxford: Pergamon. </w:t>
      </w:r>
    </w:p>
    <w:p w:rsidR="00B15DA9" w:rsidRPr="004249EF" w:rsidRDefault="00B15DA9" w:rsidP="00B15D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4. Blandin, Y., Proteau, L., Alain, C. (1994). On the cognitive processes underlying </w:t>
      </w:r>
      <w:r w:rsidR="003837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contextual interference effect and observational learning. Journal of Motor Behavior, 26, 18-26. 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5. Boloban, V.N. (1990). Sistema obuczenia dviżeniam v slożnych uslovijach podderżania statodinamiczeskoj ustojczivosti. </w:t>
      </w:r>
      <w:r w:rsidRPr="00B15DA9">
        <w:rPr>
          <w:rFonts w:ascii="Times New Roman" w:hAnsi="Times New Roman" w:cs="Times New Roman"/>
          <w:sz w:val="24"/>
          <w:szCs w:val="24"/>
        </w:rPr>
        <w:t>Avtore</w:t>
      </w:r>
      <w:r>
        <w:rPr>
          <w:rFonts w:ascii="Times New Roman" w:hAnsi="Times New Roman" w:cs="Times New Roman"/>
          <w:sz w:val="24"/>
          <w:szCs w:val="24"/>
        </w:rPr>
        <w:t xml:space="preserve">ferat doktora pedagogiczeskich </w:t>
      </w:r>
      <w:r w:rsidRPr="00B15DA9">
        <w:rPr>
          <w:rFonts w:ascii="Times New Roman" w:hAnsi="Times New Roman" w:cs="Times New Roman"/>
          <w:sz w:val="24"/>
          <w:szCs w:val="24"/>
        </w:rPr>
        <w:t xml:space="preserve">nauk. Kiev. 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  <w:r w:rsidRPr="00B15DA9">
        <w:rPr>
          <w:rFonts w:ascii="Times New Roman" w:hAnsi="Times New Roman" w:cs="Times New Roman"/>
          <w:sz w:val="24"/>
          <w:szCs w:val="24"/>
        </w:rPr>
        <w:t>6. Czajkowski, Z. (1999). Nowe poglądy w nauce o czy</w:t>
      </w:r>
      <w:r>
        <w:rPr>
          <w:rFonts w:ascii="Times New Roman" w:hAnsi="Times New Roman" w:cs="Times New Roman"/>
          <w:sz w:val="24"/>
          <w:szCs w:val="24"/>
        </w:rPr>
        <w:t xml:space="preserve">nnościach ruchowych człowieka. </w:t>
      </w:r>
      <w:r w:rsidRPr="00B15DA9">
        <w:rPr>
          <w:rFonts w:ascii="Times New Roman" w:hAnsi="Times New Roman" w:cs="Times New Roman"/>
          <w:sz w:val="24"/>
          <w:szCs w:val="24"/>
        </w:rPr>
        <w:t xml:space="preserve">Sport Wyczynowy, 5-6. 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  <w:r w:rsidRPr="00B15DA9">
        <w:rPr>
          <w:rFonts w:ascii="Times New Roman" w:hAnsi="Times New Roman" w:cs="Times New Roman"/>
          <w:sz w:val="24"/>
          <w:szCs w:val="24"/>
        </w:rPr>
        <w:t>7. Czyż, S. (2013). Nabywanie umiejętności</w:t>
      </w:r>
      <w:r>
        <w:rPr>
          <w:rFonts w:ascii="Times New Roman" w:hAnsi="Times New Roman" w:cs="Times New Roman"/>
          <w:sz w:val="24"/>
          <w:szCs w:val="24"/>
        </w:rPr>
        <w:t xml:space="preserve"> ruchowych. Teoria i praktyka </w:t>
      </w:r>
      <w:r w:rsidRPr="00B15DA9">
        <w:rPr>
          <w:rFonts w:ascii="Times New Roman" w:hAnsi="Times New Roman" w:cs="Times New Roman"/>
          <w:sz w:val="24"/>
          <w:szCs w:val="24"/>
        </w:rPr>
        <w:t xml:space="preserve">w zarysie.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5DA9">
        <w:rPr>
          <w:rFonts w:ascii="Times New Roman" w:hAnsi="Times New Roman" w:cs="Times New Roman"/>
          <w:sz w:val="24"/>
          <w:szCs w:val="24"/>
        </w:rPr>
        <w:t xml:space="preserve">Wrocław. </w:t>
      </w:r>
    </w:p>
    <w:p w:rsidR="00B15DA9" w:rsidRPr="004249EF" w:rsidRDefault="00B15DA9" w:rsidP="00B15D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DA9">
        <w:rPr>
          <w:rFonts w:ascii="Times New Roman" w:hAnsi="Times New Roman" w:cs="Times New Roman"/>
          <w:sz w:val="24"/>
          <w:szCs w:val="24"/>
        </w:rPr>
        <w:lastRenderedPageBreak/>
        <w:t>8. Dybińska, E. (2004). Optymalizacja info</w:t>
      </w:r>
      <w:r>
        <w:rPr>
          <w:rFonts w:ascii="Times New Roman" w:hAnsi="Times New Roman" w:cs="Times New Roman"/>
          <w:sz w:val="24"/>
          <w:szCs w:val="24"/>
        </w:rPr>
        <w:t xml:space="preserve">rmacji wizualnej jako czynnika </w:t>
      </w:r>
      <w:r w:rsidRPr="00B15DA9">
        <w:rPr>
          <w:rFonts w:ascii="Times New Roman" w:hAnsi="Times New Roman" w:cs="Times New Roman"/>
          <w:sz w:val="24"/>
          <w:szCs w:val="24"/>
        </w:rPr>
        <w:t>usprawniającego uczenie się i nauczani</w:t>
      </w:r>
      <w:r>
        <w:rPr>
          <w:rFonts w:ascii="Times New Roman" w:hAnsi="Times New Roman" w:cs="Times New Roman"/>
          <w:sz w:val="24"/>
          <w:szCs w:val="24"/>
        </w:rPr>
        <w:t xml:space="preserve">e czynności pływackich dzieci  </w:t>
      </w:r>
      <w:r w:rsidRPr="00B15DA9">
        <w:rPr>
          <w:rFonts w:ascii="Times New Roman" w:hAnsi="Times New Roman" w:cs="Times New Roman"/>
          <w:sz w:val="24"/>
          <w:szCs w:val="24"/>
        </w:rPr>
        <w:t xml:space="preserve">10-letnich. </w:t>
      </w: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Kraków: AWF, Studia                     i Monografie, 25. 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  <w:r w:rsidRPr="004249EF">
        <w:rPr>
          <w:rFonts w:ascii="Times New Roman" w:hAnsi="Times New Roman" w:cs="Times New Roman"/>
          <w:sz w:val="24"/>
          <w:szCs w:val="24"/>
          <w:lang w:val="en-US"/>
        </w:rPr>
        <w:t xml:space="preserve">9. Gibson, J. (1979). The Ecological Approach to Visual Perception. </w:t>
      </w:r>
      <w:r>
        <w:rPr>
          <w:rFonts w:ascii="Times New Roman" w:hAnsi="Times New Roman" w:cs="Times New Roman"/>
          <w:sz w:val="24"/>
          <w:szCs w:val="24"/>
        </w:rPr>
        <w:t xml:space="preserve">Houghton Mifflin,                </w:t>
      </w:r>
      <w:r w:rsidRPr="00B15DA9">
        <w:rPr>
          <w:rFonts w:ascii="Times New Roman" w:hAnsi="Times New Roman" w:cs="Times New Roman"/>
          <w:sz w:val="24"/>
          <w:szCs w:val="24"/>
        </w:rPr>
        <w:t xml:space="preserve">Boston.  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Spis tabel i rycin  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  <w:r w:rsidRPr="00B15DA9">
        <w:rPr>
          <w:rFonts w:ascii="Times New Roman" w:hAnsi="Times New Roman" w:cs="Times New Roman"/>
          <w:sz w:val="24"/>
          <w:szCs w:val="24"/>
        </w:rPr>
        <w:t xml:space="preserve">Tabela 1. Tytuł tabeli ………………….…………………………………………  8 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  <w:r w:rsidRPr="00B15DA9">
        <w:rPr>
          <w:rFonts w:ascii="Times New Roman" w:hAnsi="Times New Roman" w:cs="Times New Roman"/>
          <w:sz w:val="24"/>
          <w:szCs w:val="24"/>
        </w:rPr>
        <w:t xml:space="preserve">Tabela 2. Tytuł tabeli ……………………………………………………………   9 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  <w:r w:rsidRPr="00B15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A9" w:rsidRPr="00B15DA9" w:rsidRDefault="00B15DA9" w:rsidP="00B15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B5C" w:rsidRDefault="00282B5C" w:rsidP="0028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7FE" w:rsidRDefault="003837FE" w:rsidP="0028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7FE" w:rsidRDefault="003837FE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3837FE" w:rsidRDefault="003837FE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BB21A2" w:rsidRDefault="00BB21A2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E36145" w:rsidRPr="00E36145" w:rsidRDefault="00E36145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61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kierującego pracą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niniejsza praca została przygotowana pod moim kierunkiem i stwierdzam, 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spełnia ona warunki do przedstawienia jej w postępowaniu o nadanie tytułu zawodowego.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………………………………..</w:t>
      </w:r>
    </w:p>
    <w:p w:rsidR="00E36145" w:rsidRPr="00E36145" w:rsidRDefault="00E36145" w:rsidP="00E3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Data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Podpis kierującego pracą</w:t>
      </w:r>
    </w:p>
    <w:p w:rsidR="00E36145" w:rsidRPr="00E36145" w:rsidRDefault="00E36145" w:rsidP="00E3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    S T U D E N T A / K I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6145" w:rsidRPr="00E36145" w:rsidRDefault="00E36145" w:rsidP="00E3614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Ja, niżej podpisany/a</w:t>
      </w:r>
    </w:p>
    <w:p w:rsidR="00E36145" w:rsidRPr="00E36145" w:rsidRDefault="00E36145" w:rsidP="00E3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(imiona) i nazwisko autora/ki pracy dyplomowej..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……………………………………….....………</w:t>
      </w:r>
    </w:p>
    <w:p w:rsidR="00E36145" w:rsidRPr="00E36145" w:rsidRDefault="00E36145" w:rsidP="00E3614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36145" w:rsidRPr="00E36145" w:rsidRDefault="00E36145" w:rsidP="00E3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albumu: ………………………………………………………………….........…..….</w:t>
      </w:r>
    </w:p>
    <w:p w:rsidR="00E36145" w:rsidRPr="00E36145" w:rsidRDefault="00E36145" w:rsidP="00E36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tabs>
          <w:tab w:val="left" w:pos="113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3.  Student/ka  Wydziału ……………………………………………………………..</w:t>
      </w:r>
    </w:p>
    <w:p w:rsidR="00E36145" w:rsidRPr="00E36145" w:rsidRDefault="00E36145" w:rsidP="00E36145">
      <w:pPr>
        <w:tabs>
          <w:tab w:val="left" w:pos="113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Kierunku/makrokierunku studiów ……………………………………………..........………</w:t>
      </w:r>
    </w:p>
    <w:p w:rsidR="00E36145" w:rsidRPr="00E36145" w:rsidRDefault="00E36145" w:rsidP="00E36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znam zasady przygotowywania i składania prac dyplomowych oraz zasady weryfikacji pracy dyplomowej w systemie antyplagiatowym obowiązujące w PWSiIP oraz udzielam nieodpłatnie Państwowej Wyższej Szkole Informatyki i Przedsiębiorczości 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Łomży prawa do wprowadzania i przetwarzania w systemie antyplagiatowym pracy d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plomowej mojego autorstwa 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pt.: ……….............………………………………………………………….…………….……</w:t>
      </w:r>
    </w:p>
    <w:p w:rsidR="00E36145" w:rsidRPr="00E36145" w:rsidRDefault="00E36145" w:rsidP="00E36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…..........................…………………………………………………………….…………..……</w:t>
      </w:r>
    </w:p>
    <w:p w:rsidR="00E36145" w:rsidRPr="00E36145" w:rsidRDefault="00E36145" w:rsidP="00E3614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pisana pod kierunkiem promotora………………………………………….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świadomy/a odpowiedzialności prawnej</w:t>
      </w:r>
      <w:r w:rsidRPr="00E3614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ww. praca dyplom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wa:</w:t>
      </w:r>
    </w:p>
    <w:p w:rsidR="00E36145" w:rsidRPr="00E36145" w:rsidRDefault="00E36145" w:rsidP="00E36145">
      <w:pPr>
        <w:numPr>
          <w:ilvl w:val="0"/>
          <w:numId w:val="17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narusza praw autorskich w rozumieniu ustawy z dnia 4 lutego 1994 roku o prawie autorskim i prawach pokrewnych (Dz. U. Nr 24, poz. 83 z późn. zm.) oraz dóbr osobistych chronionych prawem cywilnym,</w:t>
      </w:r>
    </w:p>
    <w:p w:rsidR="00E36145" w:rsidRPr="00E36145" w:rsidRDefault="00E36145" w:rsidP="00E36145">
      <w:pPr>
        <w:numPr>
          <w:ilvl w:val="0"/>
          <w:numId w:val="17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danych i informacji, które uzyskałem w sposób niedozwolony,</w:t>
      </w:r>
    </w:p>
    <w:p w:rsidR="00E36145" w:rsidRPr="00E36145" w:rsidRDefault="00E36145" w:rsidP="00E36145">
      <w:pPr>
        <w:numPr>
          <w:ilvl w:val="0"/>
          <w:numId w:val="17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podstawą nadania tytułu zawodowego ani mojej, ani innej osobie.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Świadomy/a odpowiedzialności prawnej</w:t>
      </w:r>
      <w:r w:rsidRPr="00E3614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także, że:</w:t>
      </w:r>
    </w:p>
    <w:p w:rsidR="00E36145" w:rsidRPr="00E36145" w:rsidRDefault="00E36145" w:rsidP="00E3614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pracy dyplomowej, w wersji elektronicznej zatwierdzonej przez promotora 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APD (wersja do druku), jest zgodna z treścią zawartą w wydrukowanej wersji pracy, przedstawionej w procedurze dyplomowania,</w:t>
      </w:r>
    </w:p>
    <w:p w:rsidR="00E36145" w:rsidRPr="00E36145" w:rsidRDefault="00E36145" w:rsidP="00E3614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zezwalam na nieodpłatne i bezterminowe korzystanie z przedmiotowej pracy dyplomowej w zakresie udostępniania do przeglądów, wystaw i katalogów.</w:t>
      </w:r>
    </w:p>
    <w:p w:rsidR="009978EA" w:rsidRDefault="009978EA" w:rsidP="00E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8EA" w:rsidRDefault="009978EA" w:rsidP="00E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8EA" w:rsidRDefault="009978EA" w:rsidP="00E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8EA" w:rsidRDefault="009978EA" w:rsidP="00E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Łomża, dn. …………………….. 20….. r.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E361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E36145" w:rsidRPr="00E36145" w:rsidRDefault="00E36145" w:rsidP="00E361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361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361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(miesiąc słownie)</w:t>
      </w:r>
      <w:r w:rsidRPr="00E361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361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361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361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(czytelny podpis studenta/ki)</w:t>
      </w:r>
    </w:p>
    <w:p w:rsidR="00E36145" w:rsidRDefault="00E36145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6145" w:rsidRDefault="00E36145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837FE" w:rsidRDefault="003837FE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301F" w:rsidRDefault="0075301F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6145" w:rsidRPr="00E36145" w:rsidRDefault="00E36145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61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E36145" w:rsidRPr="00E36145" w:rsidRDefault="00E36145" w:rsidP="00E36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KARTA TEMATYCZNA PRACY LICENCJACKIEJ</w:t>
      </w: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Student:</w:t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  <w:r w:rsidRPr="00E3614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36145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(nazwisko i imię)                                                                       ( Numer albumu)</w:t>
      </w: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Kierunek studiów:</w:t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Studia stacjonarne  I stopnia kierunek</w:t>
      </w: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WYCHOWANIE FIZYCZNE</w:t>
      </w: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Temat pracy licencjackiej</w:t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E36145" w:rsidRPr="00E36145" w:rsidRDefault="00E36145" w:rsidP="00E36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E36145" w:rsidRPr="00E36145" w:rsidRDefault="00E36145" w:rsidP="00E36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Rodzaj pracy</w:t>
      </w: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sym w:font="Symbol" w:char="F02A"/>
      </w: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: </w:t>
      </w:r>
    </w:p>
    <w:p w:rsidR="00E36145" w:rsidRPr="00E36145" w:rsidRDefault="00E36145" w:rsidP="00E36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E36145" w:rsidRPr="00E36145" w:rsidRDefault="00E36145" w:rsidP="00E36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Cel pracy:</w:t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E36145" w:rsidRPr="00E36145" w:rsidRDefault="00E36145" w:rsidP="00E361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TimesNewRomanPSMT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Sposób realizacji badań (materiał i metoda): </w:t>
      </w: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  <w:r w:rsidRPr="00E36145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E36145" w:rsidRPr="00E36145" w:rsidRDefault="00E36145" w:rsidP="00E36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Miejsce prowadzonych badań</w:t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E36145" w:rsidRPr="00E36145" w:rsidRDefault="00E36145" w:rsidP="00E3614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 New Roman"/>
          <w:i/>
          <w:iCs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Promotor pracy:</w:t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Recenzent pracy:</w:t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…………………………….…………………………………….…………</w:t>
      </w:r>
    </w:p>
    <w:p w:rsidR="00E36145" w:rsidRPr="00E36145" w:rsidRDefault="00E36145" w:rsidP="00E36145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Podpis promotora pracy </w:t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</w:p>
    <w:p w:rsidR="00E36145" w:rsidRPr="00E36145" w:rsidRDefault="00E36145" w:rsidP="00E36145">
      <w:pPr>
        <w:spacing w:after="0" w:line="240" w:lineRule="auto"/>
        <w:ind w:left="5505" w:hanging="5505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Przewodniczący Wydziałowej Komisji Jakości Kształcenia</w:t>
      </w:r>
      <w:r w:rsidRPr="00E36145">
        <w:rPr>
          <w:rFonts w:ascii="Times New Roman" w:eastAsia="Calibri" w:hAnsi="Times New Roman" w:cs="Times New Roman"/>
          <w:sz w:val="24"/>
          <w:szCs w:val="24"/>
          <w:lang w:eastAsia="pl-PL"/>
        </w:rPr>
        <w:t>…….....</w:t>
      </w:r>
      <w:r w:rsidRPr="00E36145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……………..……………..</w:t>
      </w: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36145" w:rsidRPr="00E36145" w:rsidRDefault="00E36145" w:rsidP="00E36145">
      <w:pPr>
        <w:spacing w:after="0" w:line="240" w:lineRule="auto"/>
        <w:ind w:left="5505" w:hanging="5505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>Opinia Senackiej Komisji ds. Etyki  Badań Naukowych</w:t>
      </w:r>
      <w:r w:rsidRPr="00E3614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  <w:r w:rsidRPr="00E3614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</w:p>
    <w:p w:rsidR="00E36145" w:rsidRPr="00E36145" w:rsidRDefault="00E36145" w:rsidP="00E36145">
      <w:pPr>
        <w:spacing w:after="0" w:line="240" w:lineRule="auto"/>
        <w:ind w:left="5505" w:hanging="5505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36145" w:rsidRPr="00E36145" w:rsidRDefault="00E36145" w:rsidP="00E3614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Praca podlega opinii Senackiej Komisji ds. Etyki  Badań Naukowych</w:t>
      </w:r>
    </w:p>
    <w:p w:rsidR="00E36145" w:rsidRPr="00E36145" w:rsidRDefault="00E36145" w:rsidP="00E3614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Praca nie podlega opinii Senackiej Komisji ds. Etyki Badań Naukowych</w:t>
      </w: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E36145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  kazuistyczna, badawcza</w:t>
      </w:r>
    </w:p>
    <w:p w:rsidR="00E36145" w:rsidRPr="00E36145" w:rsidRDefault="00E36145" w:rsidP="00E3614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  <w:r w:rsidRPr="00E36145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E36145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E36145"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  <w:t xml:space="preserve">  należy zaznaczyć właściwy wariant </w:t>
      </w:r>
    </w:p>
    <w:p w:rsidR="00E36145" w:rsidRPr="00E36145" w:rsidRDefault="00E36145" w:rsidP="00E36145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273B" w:rsidRPr="00217F73" w:rsidRDefault="0091273B" w:rsidP="00D502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273B" w:rsidRPr="00217F73" w:rsidSect="003837FE">
      <w:headerReference w:type="default" r:id="rId9"/>
      <w:footerReference w:type="default" r:id="rId10"/>
      <w:pgSz w:w="11906" w:h="16838"/>
      <w:pgMar w:top="2977" w:right="1417" w:bottom="2127" w:left="1417" w:header="68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D3" w:rsidRDefault="00BC20D3" w:rsidP="00666A02">
      <w:pPr>
        <w:spacing w:after="0" w:line="240" w:lineRule="auto"/>
      </w:pPr>
      <w:r>
        <w:separator/>
      </w:r>
    </w:p>
  </w:endnote>
  <w:endnote w:type="continuationSeparator" w:id="0">
    <w:p w:rsidR="00BC20D3" w:rsidRDefault="00BC20D3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Default="00D6013D">
    <w:pPr>
      <w:pStyle w:val="Stopka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D3" w:rsidRDefault="00BC20D3" w:rsidP="00666A02">
      <w:pPr>
        <w:spacing w:after="0" w:line="240" w:lineRule="auto"/>
      </w:pPr>
      <w:r>
        <w:separator/>
      </w:r>
    </w:p>
  </w:footnote>
  <w:footnote w:type="continuationSeparator" w:id="0">
    <w:p w:rsidR="00BC20D3" w:rsidRDefault="00BC20D3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Pr="001F0498" w:rsidRDefault="00A06F1E" w:rsidP="001F0498">
    <w:pPr>
      <w:pStyle w:val="Nagwek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D24F94"/>
    <w:multiLevelType w:val="hybridMultilevel"/>
    <w:tmpl w:val="2DC2F67C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63418E9"/>
    <w:multiLevelType w:val="hybridMultilevel"/>
    <w:tmpl w:val="999EAB5C"/>
    <w:lvl w:ilvl="0" w:tplc="D7462CC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603D4A"/>
    <w:multiLevelType w:val="hybridMultilevel"/>
    <w:tmpl w:val="FBC6A89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E9C1796"/>
    <w:multiLevelType w:val="hybridMultilevel"/>
    <w:tmpl w:val="BB96EF86"/>
    <w:lvl w:ilvl="0" w:tplc="6FC8A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B82"/>
    <w:multiLevelType w:val="hybridMultilevel"/>
    <w:tmpl w:val="62C0EC08"/>
    <w:lvl w:ilvl="0" w:tplc="9836C46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283E7FCC"/>
    <w:multiLevelType w:val="hybridMultilevel"/>
    <w:tmpl w:val="ED6843AC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DDF75E9"/>
    <w:multiLevelType w:val="hybridMultilevel"/>
    <w:tmpl w:val="677C8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02C88"/>
    <w:multiLevelType w:val="hybridMultilevel"/>
    <w:tmpl w:val="C3148D48"/>
    <w:lvl w:ilvl="0" w:tplc="FD181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1A546F"/>
    <w:multiLevelType w:val="hybridMultilevel"/>
    <w:tmpl w:val="C5281DC0"/>
    <w:lvl w:ilvl="0" w:tplc="A5424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5831E8"/>
    <w:multiLevelType w:val="hybridMultilevel"/>
    <w:tmpl w:val="5EC4F8EE"/>
    <w:lvl w:ilvl="0" w:tplc="625A9FC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A33"/>
    <w:multiLevelType w:val="hybridMultilevel"/>
    <w:tmpl w:val="DA0A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D2904"/>
    <w:multiLevelType w:val="hybridMultilevel"/>
    <w:tmpl w:val="5656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86CEF"/>
    <w:multiLevelType w:val="hybridMultilevel"/>
    <w:tmpl w:val="9AD090CC"/>
    <w:lvl w:ilvl="0" w:tplc="6DBA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650CE2"/>
    <w:multiLevelType w:val="hybridMultilevel"/>
    <w:tmpl w:val="177082B6"/>
    <w:lvl w:ilvl="0" w:tplc="FCB412DA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auto"/>
      </w:rPr>
    </w:lvl>
    <w:lvl w:ilvl="1" w:tplc="E8B028D0">
      <w:start w:val="1"/>
      <w:numFmt w:val="decimal"/>
      <w:lvlText w:val="%2."/>
      <w:lvlJc w:val="left"/>
      <w:pPr>
        <w:ind w:left="109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54102710"/>
    <w:multiLevelType w:val="hybridMultilevel"/>
    <w:tmpl w:val="95B02A7E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70A24D72"/>
    <w:multiLevelType w:val="hybridMultilevel"/>
    <w:tmpl w:val="4164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E3F39"/>
    <w:multiLevelType w:val="hybridMultilevel"/>
    <w:tmpl w:val="EF507172"/>
    <w:lvl w:ilvl="0" w:tplc="97E0F1D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57E6C"/>
    <w:multiLevelType w:val="hybridMultilevel"/>
    <w:tmpl w:val="380CB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5C43C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2D2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18"/>
  </w:num>
  <w:num w:numId="15">
    <w:abstractNumId w:val="12"/>
  </w:num>
  <w:num w:numId="16">
    <w:abstractNumId w:val="17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5355E"/>
    <w:rsid w:val="000960C7"/>
    <w:rsid w:val="000A42E0"/>
    <w:rsid w:val="00152033"/>
    <w:rsid w:val="00162DE4"/>
    <w:rsid w:val="00186262"/>
    <w:rsid w:val="001B582C"/>
    <w:rsid w:val="001B79CB"/>
    <w:rsid w:val="001C4E53"/>
    <w:rsid w:val="001F0498"/>
    <w:rsid w:val="00217F73"/>
    <w:rsid w:val="00282B5C"/>
    <w:rsid w:val="002B2B19"/>
    <w:rsid w:val="002B461E"/>
    <w:rsid w:val="002B541D"/>
    <w:rsid w:val="002F1E47"/>
    <w:rsid w:val="00310BD7"/>
    <w:rsid w:val="00342780"/>
    <w:rsid w:val="00350ACD"/>
    <w:rsid w:val="003837FE"/>
    <w:rsid w:val="004142F4"/>
    <w:rsid w:val="004249EF"/>
    <w:rsid w:val="0045280F"/>
    <w:rsid w:val="004F1D35"/>
    <w:rsid w:val="0052073E"/>
    <w:rsid w:val="0054118C"/>
    <w:rsid w:val="00545964"/>
    <w:rsid w:val="00584058"/>
    <w:rsid w:val="005E284C"/>
    <w:rsid w:val="005E438F"/>
    <w:rsid w:val="00625C0C"/>
    <w:rsid w:val="0063138F"/>
    <w:rsid w:val="00665DB2"/>
    <w:rsid w:val="00666A02"/>
    <w:rsid w:val="006A4906"/>
    <w:rsid w:val="006C5139"/>
    <w:rsid w:val="006D2998"/>
    <w:rsid w:val="007234B8"/>
    <w:rsid w:val="00742E16"/>
    <w:rsid w:val="0074632D"/>
    <w:rsid w:val="0075301F"/>
    <w:rsid w:val="0076192B"/>
    <w:rsid w:val="00781835"/>
    <w:rsid w:val="007A0CF7"/>
    <w:rsid w:val="007E602F"/>
    <w:rsid w:val="008030AD"/>
    <w:rsid w:val="00870EAA"/>
    <w:rsid w:val="008A0CCE"/>
    <w:rsid w:val="008C132A"/>
    <w:rsid w:val="008C654D"/>
    <w:rsid w:val="008D6E47"/>
    <w:rsid w:val="0091273B"/>
    <w:rsid w:val="009215B0"/>
    <w:rsid w:val="0093082A"/>
    <w:rsid w:val="00974F78"/>
    <w:rsid w:val="009978EA"/>
    <w:rsid w:val="009A36D9"/>
    <w:rsid w:val="009D69D3"/>
    <w:rsid w:val="00A06F1E"/>
    <w:rsid w:val="00A07E15"/>
    <w:rsid w:val="00A470AF"/>
    <w:rsid w:val="00AB6724"/>
    <w:rsid w:val="00AC4823"/>
    <w:rsid w:val="00B15DA9"/>
    <w:rsid w:val="00B20472"/>
    <w:rsid w:val="00B6266C"/>
    <w:rsid w:val="00B711D1"/>
    <w:rsid w:val="00B7764D"/>
    <w:rsid w:val="00BB21A2"/>
    <w:rsid w:val="00BB2DE2"/>
    <w:rsid w:val="00BC1BA5"/>
    <w:rsid w:val="00BC20D3"/>
    <w:rsid w:val="00C00030"/>
    <w:rsid w:val="00C030DE"/>
    <w:rsid w:val="00C15AC6"/>
    <w:rsid w:val="00C2121F"/>
    <w:rsid w:val="00C221EA"/>
    <w:rsid w:val="00C41971"/>
    <w:rsid w:val="00C51B8E"/>
    <w:rsid w:val="00C559D0"/>
    <w:rsid w:val="00C66712"/>
    <w:rsid w:val="00CB4D41"/>
    <w:rsid w:val="00CD5CA8"/>
    <w:rsid w:val="00CF7330"/>
    <w:rsid w:val="00D24AF4"/>
    <w:rsid w:val="00D502B3"/>
    <w:rsid w:val="00D6013D"/>
    <w:rsid w:val="00D65EE8"/>
    <w:rsid w:val="00D66259"/>
    <w:rsid w:val="00DB424C"/>
    <w:rsid w:val="00E24E1B"/>
    <w:rsid w:val="00E30535"/>
    <w:rsid w:val="00E36145"/>
    <w:rsid w:val="00E540CD"/>
    <w:rsid w:val="00E610AC"/>
    <w:rsid w:val="00F20593"/>
    <w:rsid w:val="00F31966"/>
    <w:rsid w:val="00F35E0A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AD"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1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49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D35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4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470A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18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1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49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D35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4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470A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18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617F-01BC-404F-BD64-F4D03F4A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3840</Words>
  <Characters>23041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2019-04-16T20:44:00Z</dcterms:created>
  <dcterms:modified xsi:type="dcterms:W3CDTF">2019-04-16T20:44:00Z</dcterms:modified>
</cp:coreProperties>
</file>