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0CFF482A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A3394F" w:rsidRPr="00B102D8">
        <w:rPr>
          <w:rFonts w:asciiTheme="minorHAnsi" w:hAnsiTheme="minorHAnsi" w:cstheme="minorHAnsi"/>
          <w:b/>
        </w:rPr>
        <w:t>Fizjoterapia</w:t>
      </w:r>
      <w:r w:rsidR="00A3394F" w:rsidRPr="00B102D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135E83">
        <w:rPr>
          <w:rFonts w:asciiTheme="minorHAnsi" w:hAnsiTheme="minorHAnsi" w:cstheme="minorHAnsi"/>
          <w:b/>
          <w:i/>
        </w:rPr>
        <w:t>Podstawy prawa medycz</w:t>
      </w:r>
      <w:r w:rsidR="007A5D26">
        <w:rPr>
          <w:rFonts w:asciiTheme="minorHAnsi" w:hAnsiTheme="minorHAnsi" w:cstheme="minorHAnsi"/>
          <w:b/>
          <w:i/>
        </w:rPr>
        <w:t>nego</w:t>
      </w:r>
      <w:r w:rsidRPr="00A3394F">
        <w:rPr>
          <w:rFonts w:asciiTheme="minorHAnsi" w:hAnsiTheme="minorHAnsi" w:cstheme="minorHAnsi"/>
        </w:rPr>
        <w:t xml:space="preserve">, dla </w:t>
      </w:r>
      <w:r w:rsidR="007A5D26" w:rsidRPr="007A5D26">
        <w:rPr>
          <w:rFonts w:asciiTheme="minorHAnsi" w:hAnsiTheme="minorHAnsi" w:cstheme="minorHAnsi"/>
          <w:b/>
          <w:i/>
        </w:rPr>
        <w:t>10</w:t>
      </w:r>
      <w:r w:rsidR="00B102D8" w:rsidRPr="003013F0">
        <w:rPr>
          <w:rFonts w:asciiTheme="minorHAnsi" w:hAnsiTheme="minorHAnsi" w:cstheme="minorHAnsi"/>
          <w:b/>
          <w:i/>
        </w:rPr>
        <w:t xml:space="preserve"> </w:t>
      </w:r>
      <w:r w:rsidR="00B102D8" w:rsidRPr="00A3394F">
        <w:rPr>
          <w:rFonts w:asciiTheme="minorHAnsi" w:hAnsiTheme="minorHAnsi" w:cstheme="minorHAnsi"/>
          <w:b/>
          <w:i/>
        </w:rPr>
        <w:t>godz. dydaktycznych WYKŁADU.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7802"/>
        <w:gridCol w:w="1373"/>
      </w:tblGrid>
      <w:tr w:rsidR="00E43ADD" w:rsidRPr="00403858" w14:paraId="6B56DEF1" w14:textId="77777777" w:rsidTr="00403858">
        <w:trPr>
          <w:trHeight w:val="340"/>
        </w:trPr>
        <w:tc>
          <w:tcPr>
            <w:tcW w:w="9873" w:type="dxa"/>
            <w:gridSpan w:val="3"/>
            <w:shd w:val="clear" w:color="auto" w:fill="auto"/>
            <w:vAlign w:val="center"/>
          </w:tcPr>
          <w:p w14:paraId="743333CB" w14:textId="49859E9C" w:rsidR="00E43ADD" w:rsidRPr="00403858" w:rsidRDefault="00135E83" w:rsidP="00135E8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858">
              <w:rPr>
                <w:rFonts w:asciiTheme="minorHAnsi" w:hAnsiTheme="minorHAnsi" w:cstheme="minorHAnsi"/>
                <w:b/>
              </w:rPr>
              <w:t>Podstawy prawa medycz</w:t>
            </w:r>
            <w:r w:rsidR="007A5D26" w:rsidRPr="00403858">
              <w:rPr>
                <w:rFonts w:asciiTheme="minorHAnsi" w:hAnsiTheme="minorHAnsi" w:cstheme="minorHAnsi"/>
                <w:b/>
              </w:rPr>
              <w:t>nego</w:t>
            </w:r>
            <w:r w:rsidR="005943D6" w:rsidRPr="00403858">
              <w:rPr>
                <w:rFonts w:asciiTheme="minorHAnsi" w:hAnsiTheme="minorHAnsi" w:cstheme="minorHAnsi"/>
                <w:b/>
              </w:rPr>
              <w:t xml:space="preserve">, WYKŁAD, </w:t>
            </w:r>
            <w:r w:rsidR="007A5D26" w:rsidRPr="00403858">
              <w:rPr>
                <w:rFonts w:asciiTheme="minorHAnsi" w:hAnsiTheme="minorHAnsi" w:cstheme="minorHAnsi"/>
                <w:b/>
              </w:rPr>
              <w:t>10</w:t>
            </w:r>
            <w:r w:rsidR="00E43ADD" w:rsidRPr="00403858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403858" w14:paraId="62791652" w14:textId="77777777" w:rsidTr="0040385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7EB3A87A" w14:textId="77777777" w:rsidR="00E43ADD" w:rsidRPr="00403858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40385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4D5343EF" w14:textId="77777777" w:rsidR="00E43ADD" w:rsidRPr="00403858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3858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E620C28" w14:textId="77777777" w:rsidR="00E43ADD" w:rsidRPr="00403858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3858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135E83" w:rsidRPr="00403858" w14:paraId="0AC8EE4B" w14:textId="77777777" w:rsidTr="0040385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5A5A460B" w14:textId="77777777" w:rsidR="00135E83" w:rsidRPr="00403858" w:rsidRDefault="00135E83" w:rsidP="00135E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02" w:type="dxa"/>
            <w:shd w:val="clear" w:color="auto" w:fill="auto"/>
          </w:tcPr>
          <w:p w14:paraId="543DF04F" w14:textId="53D289C9" w:rsidR="00135E83" w:rsidRPr="00403858" w:rsidRDefault="00135E83" w:rsidP="00135E8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 xml:space="preserve">Podstawy prawa - źródła prawa, system prawa, norma prawna, wykładnia prawa. Zasady prawne w pracy osób wykonujących zawody medyczne. Obowiązki i prawa osób wykonujących zawody medyczne.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738D825" w14:textId="7D4A29E0" w:rsidR="00135E83" w:rsidRPr="00403858" w:rsidRDefault="00135E83" w:rsidP="00135E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2</w:t>
            </w:r>
          </w:p>
        </w:tc>
      </w:tr>
      <w:tr w:rsidR="00135E83" w:rsidRPr="00403858" w14:paraId="2CF7E73E" w14:textId="77777777" w:rsidTr="0040385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596A6778" w14:textId="77777777" w:rsidR="00135E83" w:rsidRPr="00403858" w:rsidRDefault="00135E83" w:rsidP="00135E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02" w:type="dxa"/>
            <w:shd w:val="clear" w:color="auto" w:fill="auto"/>
          </w:tcPr>
          <w:p w14:paraId="62105795" w14:textId="4EFCC474" w:rsidR="00135E83" w:rsidRPr="00403858" w:rsidRDefault="00135E83" w:rsidP="00135E8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Prawa człowieka i prawa pacjenta. Ustawa o prawach pacjenta i Rzeczniku Praw Pacjenta.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7FCEC09" w14:textId="576C87BC" w:rsidR="00135E83" w:rsidRPr="00403858" w:rsidRDefault="00135E83" w:rsidP="00135E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2</w:t>
            </w:r>
          </w:p>
        </w:tc>
      </w:tr>
      <w:tr w:rsidR="00135E83" w:rsidRPr="00403858" w14:paraId="717A72CF" w14:textId="77777777" w:rsidTr="0040385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3D6F046C" w14:textId="77777777" w:rsidR="00135E83" w:rsidRPr="00403858" w:rsidRDefault="00135E83" w:rsidP="00135E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02" w:type="dxa"/>
            <w:shd w:val="clear" w:color="auto" w:fill="auto"/>
          </w:tcPr>
          <w:p w14:paraId="67098756" w14:textId="430F875B" w:rsidR="00135E83" w:rsidRPr="00403858" w:rsidRDefault="00135E83" w:rsidP="00135E8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Podstawy odpowiedzialności karnej, cywilnej i zawodowej osób wykonujących zawody medyczne.</w:t>
            </w:r>
            <w:r w:rsidR="00403858">
              <w:rPr>
                <w:rFonts w:asciiTheme="minorHAnsi" w:hAnsiTheme="minorHAnsi" w:cstheme="minorHAnsi"/>
              </w:rPr>
              <w:t xml:space="preserve"> </w:t>
            </w:r>
            <w:bookmarkStart w:id="2" w:name="_GoBack"/>
            <w:bookmarkEnd w:id="2"/>
            <w:r w:rsidRPr="00403858">
              <w:rPr>
                <w:rFonts w:asciiTheme="minorHAnsi" w:hAnsiTheme="minorHAnsi" w:cstheme="minorHAnsi"/>
              </w:rPr>
              <w:t>Błędy medyczne w poszczególnych dziedzinach medycyny. Sposób składania zeznań, wyjaśnień, pism procesowych, dokumentacja medyczna i jej wpływ na bieg sprawy.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399E1DB" w14:textId="26599324" w:rsidR="00135E83" w:rsidRPr="00403858" w:rsidRDefault="00135E83" w:rsidP="00135E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2</w:t>
            </w:r>
          </w:p>
        </w:tc>
      </w:tr>
      <w:tr w:rsidR="00135E83" w:rsidRPr="00403858" w14:paraId="63389A0F" w14:textId="77777777" w:rsidTr="0040385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019370E7" w14:textId="77777777" w:rsidR="00135E83" w:rsidRPr="00403858" w:rsidRDefault="00135E83" w:rsidP="00135E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802" w:type="dxa"/>
            <w:shd w:val="clear" w:color="auto" w:fill="auto"/>
          </w:tcPr>
          <w:p w14:paraId="105F1195" w14:textId="4DC970FC" w:rsidR="00135E83" w:rsidRPr="00403858" w:rsidRDefault="00135E83" w:rsidP="00135E8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Prawo o zakładach opieki zdrowotnej. Prawo ubezpieczeń zdrowotnych. Ustawa zawodowe. Przepisy dotyczące samorządu zawodowego. Kształcenie zawodowe. Organizacje samorządu zawodowego.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A32356F" w14:textId="312FCD7C" w:rsidR="00135E83" w:rsidRPr="00403858" w:rsidRDefault="00135E83" w:rsidP="00135E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2</w:t>
            </w:r>
          </w:p>
        </w:tc>
      </w:tr>
      <w:tr w:rsidR="00135E83" w:rsidRPr="00403858" w14:paraId="6BD8ECA8" w14:textId="77777777" w:rsidTr="0040385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2C68D006" w14:textId="342746F3" w:rsidR="00135E83" w:rsidRPr="00403858" w:rsidRDefault="00135E83" w:rsidP="00135E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802" w:type="dxa"/>
            <w:shd w:val="clear" w:color="auto" w:fill="auto"/>
          </w:tcPr>
          <w:p w14:paraId="4C0132A5" w14:textId="417F132D" w:rsidR="00135E83" w:rsidRPr="00403858" w:rsidRDefault="00135E83" w:rsidP="00135E8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Obowiązek ratowania życia. Obowiązek współpracy z wymiarem sprawiedliwości.</w:t>
            </w:r>
            <w:r w:rsidR="00403858">
              <w:rPr>
                <w:rFonts w:asciiTheme="minorHAnsi" w:hAnsiTheme="minorHAnsi" w:cstheme="minorHAnsi"/>
              </w:rPr>
              <w:t xml:space="preserve"> </w:t>
            </w:r>
            <w:r w:rsidRPr="00403858">
              <w:rPr>
                <w:rFonts w:asciiTheme="minorHAnsi" w:hAnsiTheme="minorHAnsi" w:cstheme="minorHAnsi"/>
              </w:rPr>
              <w:t>Szczególne zagadnienia: przerywanie ciąży, prokreacja, dzieciobójstwo, eutanazja, transplantacje, eksperyment medyczny. Osoba nietrzeźwa. Stwierdzanie zgonu.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00D42F" w14:textId="0DEC0FD0" w:rsidR="00135E83" w:rsidRPr="00403858" w:rsidRDefault="00135E83" w:rsidP="00135E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03858">
              <w:rPr>
                <w:rFonts w:asciiTheme="minorHAnsi" w:hAnsiTheme="minorHAnsi" w:cstheme="minorHAnsi"/>
              </w:rPr>
              <w:t>2</w:t>
            </w:r>
          </w:p>
        </w:tc>
      </w:tr>
      <w:tr w:rsidR="00E43ADD" w:rsidRPr="00403858" w14:paraId="5A9CDF83" w14:textId="77777777" w:rsidTr="00403858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3D06540C" w14:textId="77777777" w:rsidR="00E43ADD" w:rsidRPr="00403858" w:rsidRDefault="00E43ADD" w:rsidP="00BD7AC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403858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D3136C" w14:textId="69D75CA7" w:rsidR="00E43ADD" w:rsidRPr="00403858" w:rsidRDefault="007A5D26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3858"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bookmarkEnd w:id="0"/>
    <w:bookmarkEnd w:id="1"/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lastRenderedPageBreak/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BD7AC8">
      <w:headerReference w:type="default" r:id="rId12"/>
      <w:footerReference w:type="default" r:id="rId13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F1C98" w14:textId="77777777" w:rsidR="005C6469" w:rsidRDefault="005C6469">
      <w:pPr>
        <w:spacing w:after="0" w:line="240" w:lineRule="auto"/>
      </w:pPr>
      <w:r>
        <w:separator/>
      </w:r>
    </w:p>
  </w:endnote>
  <w:endnote w:type="continuationSeparator" w:id="0">
    <w:p w14:paraId="6B4CB066" w14:textId="77777777" w:rsidR="005C6469" w:rsidRDefault="005C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A1844" w14:textId="77777777" w:rsidR="005C6469" w:rsidRDefault="005C64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36A3D9" w14:textId="77777777" w:rsidR="005C6469" w:rsidRDefault="005C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35E83"/>
    <w:rsid w:val="001613EF"/>
    <w:rsid w:val="001B175C"/>
    <w:rsid w:val="001B3751"/>
    <w:rsid w:val="0023790B"/>
    <w:rsid w:val="002B7ACB"/>
    <w:rsid w:val="002D58A3"/>
    <w:rsid w:val="003013F0"/>
    <w:rsid w:val="00303CEF"/>
    <w:rsid w:val="003153D0"/>
    <w:rsid w:val="00324B9B"/>
    <w:rsid w:val="003A68DF"/>
    <w:rsid w:val="00403858"/>
    <w:rsid w:val="00447FF7"/>
    <w:rsid w:val="004A16E2"/>
    <w:rsid w:val="004A2CAB"/>
    <w:rsid w:val="005943D6"/>
    <w:rsid w:val="005C6469"/>
    <w:rsid w:val="00641076"/>
    <w:rsid w:val="00705902"/>
    <w:rsid w:val="00717384"/>
    <w:rsid w:val="007A5D26"/>
    <w:rsid w:val="00821B7A"/>
    <w:rsid w:val="00834865"/>
    <w:rsid w:val="008520C1"/>
    <w:rsid w:val="00873741"/>
    <w:rsid w:val="00967252"/>
    <w:rsid w:val="009946C5"/>
    <w:rsid w:val="00A238DA"/>
    <w:rsid w:val="00A3394F"/>
    <w:rsid w:val="00A53F7D"/>
    <w:rsid w:val="00A77847"/>
    <w:rsid w:val="00AB6DEF"/>
    <w:rsid w:val="00AE2584"/>
    <w:rsid w:val="00B02AE4"/>
    <w:rsid w:val="00B102D8"/>
    <w:rsid w:val="00B21B49"/>
    <w:rsid w:val="00B7781D"/>
    <w:rsid w:val="00BD7AC8"/>
    <w:rsid w:val="00C17BA3"/>
    <w:rsid w:val="00CB0747"/>
    <w:rsid w:val="00CE6BBA"/>
    <w:rsid w:val="00D27A60"/>
    <w:rsid w:val="00D672E8"/>
    <w:rsid w:val="00DC3C65"/>
    <w:rsid w:val="00E43ADD"/>
    <w:rsid w:val="00E52352"/>
    <w:rsid w:val="00EC2DD5"/>
    <w:rsid w:val="00F20F97"/>
    <w:rsid w:val="00F35F20"/>
    <w:rsid w:val="00F92A5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174B-7883-4B1F-8E8E-85370670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2020-07-20T10:47:00Z</cp:lastPrinted>
  <dcterms:created xsi:type="dcterms:W3CDTF">2020-08-03T12:15:00Z</dcterms:created>
  <dcterms:modified xsi:type="dcterms:W3CDTF">2020-08-03T12:15:00Z</dcterms:modified>
</cp:coreProperties>
</file>