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49" w:rsidRPr="00941849" w:rsidRDefault="00941849" w:rsidP="00F1155F">
      <w:pPr>
        <w:tabs>
          <w:tab w:val="left" w:pos="6825"/>
          <w:tab w:val="right" w:pos="9072"/>
        </w:tabs>
        <w:suppressAutoHyphens/>
        <w:spacing w:line="276" w:lineRule="auto"/>
        <w:jc w:val="right"/>
        <w:rPr>
          <w:b/>
          <w:i/>
          <w:sz w:val="22"/>
          <w:szCs w:val="22"/>
          <w:lang w:eastAsia="ar-SA"/>
        </w:rPr>
      </w:pPr>
      <w:bookmarkStart w:id="0" w:name="_GoBack"/>
      <w:bookmarkEnd w:id="0"/>
      <w:r w:rsidRPr="00941849">
        <w:rPr>
          <w:b/>
          <w:i/>
          <w:sz w:val="22"/>
          <w:szCs w:val="22"/>
          <w:lang w:eastAsia="ar-SA"/>
        </w:rPr>
        <w:t>Załącznik nr 6 do IWZ</w:t>
      </w:r>
    </w:p>
    <w:p w:rsidR="00941849" w:rsidRPr="00941849" w:rsidRDefault="00941849" w:rsidP="00941849">
      <w:pPr>
        <w:spacing w:line="400" w:lineRule="atLeast"/>
        <w:ind w:left="567" w:hanging="567"/>
      </w:pPr>
      <w:r w:rsidRPr="00941849">
        <w:rPr>
          <w:rFonts w:ascii="Arial" w:hAnsi="Arial" w:cs="Arial"/>
          <w:b/>
          <w:i/>
          <w:sz w:val="22"/>
          <w:szCs w:val="22"/>
        </w:rPr>
        <w:t xml:space="preserve">Wykonawca: </w:t>
      </w:r>
    </w:p>
    <w:p w:rsidR="00941849" w:rsidRPr="00941849" w:rsidRDefault="00941849" w:rsidP="00941849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9418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2E34F" wp14:editId="2AF73E65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33054" id="Rectangle 17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RcHUML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941849">
        <w:rPr>
          <w:kern w:val="1"/>
        </w:rPr>
        <w:tab/>
      </w:r>
    </w:p>
    <w:p w:rsidR="00941849" w:rsidRPr="00941849" w:rsidRDefault="00941849" w:rsidP="00941849">
      <w:pPr>
        <w:tabs>
          <w:tab w:val="left" w:pos="2840"/>
        </w:tabs>
        <w:autoSpaceDE w:val="0"/>
        <w:ind w:left="5400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941849" w:rsidRPr="00941849" w:rsidRDefault="00941849" w:rsidP="00941849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sz w:val="22"/>
          <w:szCs w:val="22"/>
        </w:rPr>
      </w:pPr>
      <w:r w:rsidRPr="00941849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941849">
        <w:rPr>
          <w:rFonts w:ascii="Arial" w:hAnsi="Arial" w:cs="Arial"/>
          <w:i/>
          <w:sz w:val="22"/>
          <w:szCs w:val="22"/>
        </w:rPr>
        <w:br/>
        <w:t>w Łomży</w:t>
      </w:r>
    </w:p>
    <w:p w:rsidR="00941849" w:rsidRPr="00941849" w:rsidRDefault="00941849" w:rsidP="00941849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941849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941849" w:rsidRPr="00941849" w:rsidRDefault="00941849" w:rsidP="00941849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941849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941849">
        <w:rPr>
          <w:rFonts w:ascii="Arial" w:hAnsi="Arial" w:cs="Arial"/>
          <w:i/>
          <w:sz w:val="22"/>
          <w:szCs w:val="22"/>
        </w:rPr>
        <w:t xml:space="preserve"> </w:t>
      </w:r>
      <w:r w:rsidRPr="00941849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941849" w:rsidRPr="00941849" w:rsidRDefault="00941849" w:rsidP="00941849">
      <w:pPr>
        <w:tabs>
          <w:tab w:val="left" w:pos="5400"/>
        </w:tabs>
        <w:autoSpaceDE w:val="0"/>
        <w:ind w:left="5400"/>
        <w:jc w:val="center"/>
        <w:rPr>
          <w:rFonts w:ascii="Arial" w:hAnsi="Arial" w:cs="Arial"/>
          <w:i/>
          <w:sz w:val="22"/>
          <w:szCs w:val="22"/>
        </w:rPr>
      </w:pPr>
    </w:p>
    <w:p w:rsidR="00941849" w:rsidRPr="00941849" w:rsidRDefault="00941849" w:rsidP="00941849">
      <w:pPr>
        <w:keepLines/>
        <w:autoSpaceDE w:val="0"/>
        <w:spacing w:line="400" w:lineRule="atLeast"/>
        <w:ind w:left="567" w:hanging="567"/>
        <w:jc w:val="center"/>
        <w:rPr>
          <w:rFonts w:ascii="Arial" w:hAnsi="Arial" w:cs="Arial"/>
        </w:rPr>
      </w:pPr>
      <w:r w:rsidRPr="0094184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941849">
        <w:rPr>
          <w:rFonts w:ascii="Arial" w:hAnsi="Arial" w:cs="Arial"/>
          <w:sz w:val="22"/>
          <w:szCs w:val="22"/>
        </w:rPr>
        <w:t>pn</w:t>
      </w:r>
      <w:proofErr w:type="spellEnd"/>
      <w:r w:rsidRPr="00941849">
        <w:rPr>
          <w:rFonts w:ascii="Arial" w:hAnsi="Arial" w:cs="Arial"/>
          <w:sz w:val="22"/>
          <w:szCs w:val="22"/>
        </w:rPr>
        <w:t>:</w:t>
      </w:r>
      <w:r w:rsidRPr="00941849">
        <w:rPr>
          <w:rFonts w:ascii="Arial" w:hAnsi="Arial" w:cs="Arial"/>
        </w:rPr>
        <w:t xml:space="preserve"> </w:t>
      </w:r>
    </w:p>
    <w:p w:rsidR="00941849" w:rsidRPr="00941849" w:rsidRDefault="00941849" w:rsidP="00941849">
      <w:pPr>
        <w:jc w:val="center"/>
        <w:rPr>
          <w:rFonts w:ascii="Arial" w:hAnsi="Arial" w:cs="Arial"/>
          <w:b/>
          <w:sz w:val="22"/>
          <w:szCs w:val="22"/>
        </w:rPr>
      </w:pPr>
      <w:r w:rsidRPr="00941849">
        <w:rPr>
          <w:rFonts w:ascii="Arial" w:hAnsi="Arial" w:cs="Arial"/>
          <w:b/>
          <w:sz w:val="22"/>
          <w:szCs w:val="22"/>
        </w:rPr>
        <w:t>„Przygotowanie i przeprowadzenie szkoleń z zakresu księgowości i finansów</w:t>
      </w:r>
      <w:r w:rsidRPr="00941849">
        <w:rPr>
          <w:rFonts w:ascii="Arial" w:hAnsi="Arial" w:cs="Arial"/>
          <w:b/>
          <w:sz w:val="22"/>
          <w:szCs w:val="22"/>
        </w:rPr>
        <w:br/>
        <w:t xml:space="preserve"> w ramach projektu KPK –Kompleksowy Program Kształcenia w </w:t>
      </w:r>
      <w:proofErr w:type="spellStart"/>
      <w:r w:rsidRPr="00941849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941849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941849" w:rsidRPr="00941849" w:rsidRDefault="00941849" w:rsidP="00941849">
      <w:pPr>
        <w:jc w:val="center"/>
        <w:rPr>
          <w:rFonts w:ascii="Arial" w:hAnsi="Arial" w:cs="Arial"/>
          <w:b/>
          <w:sz w:val="22"/>
          <w:szCs w:val="22"/>
        </w:rPr>
      </w:pPr>
      <w:r w:rsidRPr="00941849">
        <w:rPr>
          <w:rFonts w:ascii="Arial" w:hAnsi="Arial" w:cs="Arial"/>
          <w:b/>
          <w:sz w:val="22"/>
          <w:szCs w:val="22"/>
        </w:rPr>
        <w:t>Nr sprawy: KZp.272.37.2020.KPK</w:t>
      </w:r>
    </w:p>
    <w:p w:rsidR="00941849" w:rsidRPr="00941849" w:rsidRDefault="00941849" w:rsidP="00941849">
      <w:pPr>
        <w:jc w:val="center"/>
        <w:rPr>
          <w:rFonts w:ascii="Arial" w:hAnsi="Arial" w:cs="Arial"/>
          <w:b/>
          <w:sz w:val="22"/>
          <w:szCs w:val="22"/>
        </w:rPr>
      </w:pPr>
    </w:p>
    <w:p w:rsidR="00941849" w:rsidRPr="00941849" w:rsidRDefault="00941849" w:rsidP="00941849">
      <w:pPr>
        <w:widowControl w:val="0"/>
        <w:autoSpaceDE w:val="0"/>
        <w:spacing w:line="400" w:lineRule="atLeast"/>
        <w:jc w:val="center"/>
        <w:rPr>
          <w:rFonts w:ascii="Arial" w:hAnsi="Arial" w:cs="Arial"/>
          <w:b/>
          <w:bCs/>
          <w:kern w:val="32"/>
        </w:rPr>
      </w:pPr>
      <w:r w:rsidRPr="00941849">
        <w:rPr>
          <w:rFonts w:ascii="Arial" w:hAnsi="Arial" w:cs="Arial"/>
          <w:b/>
          <w:bCs/>
          <w:kern w:val="32"/>
        </w:rPr>
        <w:t xml:space="preserve">Wykaz doświadczenia trenera </w:t>
      </w:r>
    </w:p>
    <w:p w:rsidR="00941849" w:rsidRPr="00941849" w:rsidRDefault="00941849" w:rsidP="00941849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41849" w:rsidRPr="00941849" w:rsidRDefault="00941849" w:rsidP="00941849">
      <w:pPr>
        <w:suppressAutoHyphens/>
        <w:spacing w:line="400" w:lineRule="atLeast"/>
        <w:jc w:val="both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Podatek VAT</w:t>
      </w:r>
      <w:r w:rsidRPr="00941849">
        <w:rPr>
          <w:rFonts w:ascii="Arial" w:hAnsi="Arial" w:cs="Arial"/>
          <w:b/>
          <w:i/>
          <w:caps/>
          <w:u w:val="single"/>
        </w:rPr>
        <w:t xml:space="preserve">*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941849" w:rsidRPr="00941849" w:rsidRDefault="00941849" w:rsidP="00941849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941849" w:rsidRPr="00941849" w:rsidRDefault="00941849" w:rsidP="00941849">
      <w:pPr>
        <w:suppressAutoHyphens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lastRenderedPageBreak/>
        <w:t xml:space="preserve">Zadanie 2.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Zasady wyliczenia wynagrodzeń pracowników Szkół Wyższych</w:t>
      </w:r>
      <w:r w:rsidRPr="00941849">
        <w:rPr>
          <w:rFonts w:ascii="Arial" w:hAnsi="Arial" w:cs="Arial"/>
          <w:b/>
          <w:i/>
          <w:caps/>
          <w:u w:val="single"/>
        </w:rPr>
        <w:t>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3.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Umowy cywilnoprawne w praktyce uczelni</w:t>
      </w:r>
      <w:r w:rsidRPr="00941849">
        <w:rPr>
          <w:rFonts w:ascii="Arial" w:hAnsi="Arial" w:cs="Arial"/>
          <w:b/>
          <w:i/>
          <w:caps/>
          <w:u w:val="single"/>
        </w:rPr>
        <w:t xml:space="preserve">*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4.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Obowiązki Uczelni związane z opłacaniem składek ZUS</w:t>
      </w:r>
      <w:r w:rsidRPr="00941849">
        <w:rPr>
          <w:rFonts w:ascii="Arial" w:hAnsi="Arial" w:cs="Arial"/>
          <w:b/>
          <w:i/>
          <w:caps/>
          <w:u w:val="single"/>
        </w:rPr>
        <w:t xml:space="preserve">*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5.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Plan rzeczowo-finansowy w Szkołach Wyższych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6.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Środki trwałe w ujęciu bilansowym i podatkowym w Szkołach Wyższych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7.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Ewidencja księgowa szkół wyższych</w:t>
      </w:r>
      <w:r w:rsidRPr="00941849">
        <w:rPr>
          <w:rFonts w:ascii="Arial" w:hAnsi="Arial" w:cs="Arial"/>
          <w:b/>
          <w:i/>
          <w:caps/>
          <w:u w:val="single"/>
        </w:rPr>
        <w:t>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8.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Kalkulacja Kosztów Kształcenia (KKK)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suppressAutoHyphens/>
        <w:spacing w:line="400" w:lineRule="atLeas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9.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Zarządzanie finansami Uczelni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lastRenderedPageBreak/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10.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Wydatkowanie subwencji w uczelni wyższej</w:t>
      </w:r>
      <w:r w:rsidRPr="00941849">
        <w:rPr>
          <w:rFonts w:ascii="Arial" w:hAnsi="Arial" w:cs="Arial"/>
          <w:b/>
          <w:i/>
          <w:caps/>
          <w:u w:val="single"/>
        </w:rPr>
        <w:t xml:space="preserve">*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</w:p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11.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lastRenderedPageBreak/>
        <w:t>pn. Środki trwałe oraz inwentaryzacja w praktyce Uczelni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suppressAutoHyphens/>
        <w:spacing w:line="400" w:lineRule="atLeast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12.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Zasady ustalania i pobierania opłat za usługi edukacyjne przez uczelnie</w:t>
      </w:r>
      <w:r w:rsidRPr="00941849">
        <w:rPr>
          <w:rFonts w:ascii="Arial" w:hAnsi="Arial" w:cs="Arial"/>
          <w:b/>
          <w:i/>
          <w:caps/>
          <w:u w:val="single"/>
        </w:rPr>
        <w:t xml:space="preserve">*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lastRenderedPageBreak/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13.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Podatek dochodowy od osób prawnych w szkołach wyższych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14.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Kompedium wiedzy dla osób zajmujących się rachunkowością w Uczelniach Publicznych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lastRenderedPageBreak/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15.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Polityka rachunkowości w Szkołach Wyższych</w:t>
      </w:r>
      <w:r w:rsidRPr="00941849">
        <w:rPr>
          <w:rFonts w:ascii="Arial" w:hAnsi="Arial" w:cs="Arial"/>
          <w:b/>
          <w:i/>
          <w:caps/>
          <w:u w:val="single"/>
        </w:rPr>
        <w:t xml:space="preserve">*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16.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Zamknięcie ksiąg rachunkowych</w:t>
      </w:r>
      <w:r w:rsidRPr="00941849">
        <w:rPr>
          <w:rFonts w:ascii="Arial" w:hAnsi="Arial" w:cs="Arial"/>
          <w:b/>
          <w:i/>
          <w:caps/>
          <w:u w:val="single"/>
        </w:rPr>
        <w:t xml:space="preserve"> 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lastRenderedPageBreak/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41849" w:rsidRPr="00941849" w:rsidRDefault="00941849" w:rsidP="00941849">
      <w:pPr>
        <w:widowControl w:val="0"/>
        <w:autoSpaceDE w:val="0"/>
        <w:adjustRightInd w:val="0"/>
        <w:spacing w:line="400" w:lineRule="atLeast"/>
        <w:jc w:val="both"/>
        <w:rPr>
          <w:rFonts w:ascii="Arial" w:hAnsi="Arial" w:cs="Arial"/>
          <w:b/>
          <w:bCs/>
          <w:i/>
          <w:caps/>
          <w:sz w:val="22"/>
          <w:szCs w:val="22"/>
          <w:u w:val="single"/>
        </w:rPr>
      </w:pP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t xml:space="preserve">Zadanie 17. Przygotowanie i przeprowadzenie szkolenia </w:t>
      </w:r>
      <w:r w:rsidRPr="00941849">
        <w:rPr>
          <w:rFonts w:ascii="Arial" w:hAnsi="Arial" w:cs="Arial"/>
          <w:b/>
          <w:i/>
          <w:caps/>
          <w:sz w:val="22"/>
          <w:szCs w:val="22"/>
          <w:u w:val="single"/>
        </w:rPr>
        <w:br/>
        <w:t>pn. Krajowe i zagraniczne podróże służbowe pracowników uczelni</w:t>
      </w:r>
      <w:r w:rsidRPr="00941849">
        <w:rPr>
          <w:rFonts w:ascii="Arial" w:hAnsi="Arial" w:cs="Arial"/>
          <w:b/>
          <w:i/>
          <w:caps/>
          <w:u w:val="single"/>
        </w:rPr>
        <w:t>*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>1.Nazwisko: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2.Imię/Imiona: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3.Telefon: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4.E-mail: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5.Wykształcenie: </w:t>
      </w:r>
    </w:p>
    <w:p w:rsidR="00941849" w:rsidRPr="00941849" w:rsidRDefault="00941849" w:rsidP="00941849">
      <w:pPr>
        <w:widowControl w:val="0"/>
        <w:autoSpaceDE w:val="0"/>
        <w:spacing w:line="400" w:lineRule="atLeast"/>
        <w:rPr>
          <w:rFonts w:ascii="Arial" w:hAnsi="Arial" w:cs="Arial"/>
          <w:bCs/>
          <w:kern w:val="32"/>
          <w:sz w:val="22"/>
          <w:szCs w:val="22"/>
        </w:rPr>
      </w:pPr>
      <w:r w:rsidRPr="00941849">
        <w:rPr>
          <w:rFonts w:ascii="Arial" w:hAnsi="Arial" w:cs="Arial"/>
          <w:bCs/>
          <w:kern w:val="32"/>
          <w:sz w:val="22"/>
          <w:szCs w:val="22"/>
        </w:rPr>
        <w:t xml:space="preserve">6.Doświadczenie: 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sz w:val="22"/>
          <w:szCs w:val="22"/>
        </w:rPr>
        <w:t xml:space="preserve">Trener zobowiązany jest wykazać doświadczenie zawodowe w przeprowadzeniu min. 5 szkoleń z tematyki stanowiącej przedmiot zamówienia </w:t>
      </w:r>
    </w:p>
    <w:p w:rsidR="00941849" w:rsidRPr="00941849" w:rsidRDefault="00941849" w:rsidP="00941849">
      <w:pPr>
        <w:widowControl w:val="0"/>
        <w:autoSpaceDE w:val="0"/>
        <w:spacing w:line="4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9"/>
        <w:gridCol w:w="2404"/>
        <w:gridCol w:w="1417"/>
        <w:gridCol w:w="1797"/>
        <w:gridCol w:w="1885"/>
      </w:tblGrid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941849">
              <w:rPr>
                <w:rFonts w:ascii="Arial" w:eastAsia="MS Mincho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Nazwa szkolenia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Tematyka szkolenia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Zamawiający      (Firma, Miejsce wykonania)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Ilość godzin szkoleniowych </w:t>
            </w:r>
          </w:p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Daty realizacji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41849">
              <w:rPr>
                <w:rFonts w:ascii="Arial" w:hAnsi="Arial" w:cs="Arial"/>
                <w:b/>
                <w:i/>
                <w:sz w:val="18"/>
                <w:szCs w:val="18"/>
              </w:rPr>
              <w:t>Adres i telefon po stronie zamawiającego (odbiorca)</w:t>
            </w: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  <w:r w:rsidRPr="00941849">
              <w:rPr>
                <w:rFonts w:ascii="Arial" w:eastAsia="MS Mincho" w:hAnsi="Arial" w:cs="Arial"/>
              </w:rPr>
              <w:t>5</w:t>
            </w:r>
          </w:p>
        </w:tc>
      </w:tr>
      <w:tr w:rsidR="00941849" w:rsidRPr="00941849" w:rsidTr="001000CE">
        <w:trPr>
          <w:trHeight w:val="18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</w:tr>
      <w:tr w:rsidR="00941849" w:rsidRPr="00941849" w:rsidTr="001000CE">
        <w:trPr>
          <w:trHeight w:val="256"/>
        </w:trPr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4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41849" w:rsidRPr="00941849" w:rsidTr="001000CE"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b/>
              </w:rPr>
            </w:pPr>
            <w:r w:rsidRPr="00941849">
              <w:rPr>
                <w:rFonts w:ascii="Arial" w:eastAsia="MS Mincho" w:hAnsi="Arial" w:cs="Arial"/>
                <w:b/>
              </w:rPr>
              <w:t>…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rPr>
                <w:rFonts w:ascii="Arial" w:eastAsia="MS Mincho" w:hAnsi="Arial"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1798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eastAsia="MS Mincho" w:hAnsi="Arial" w:cs="Arial"/>
              </w:rPr>
            </w:pPr>
          </w:p>
        </w:tc>
        <w:tc>
          <w:tcPr>
            <w:tcW w:w="1887" w:type="dxa"/>
            <w:tcBorders>
              <w:left w:val="single" w:sz="4" w:space="0" w:color="auto"/>
              <w:right w:val="single" w:sz="4" w:space="0" w:color="auto"/>
            </w:tcBorders>
          </w:tcPr>
          <w:p w:rsidR="00941849" w:rsidRPr="00941849" w:rsidRDefault="00941849" w:rsidP="009418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941849" w:rsidRPr="00941849" w:rsidRDefault="00941849" w:rsidP="0094184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41849" w:rsidRPr="00941849" w:rsidRDefault="00941849" w:rsidP="0094184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941849">
        <w:rPr>
          <w:rFonts w:ascii="Arial" w:hAnsi="Arial" w:cs="Arial"/>
          <w:b/>
          <w:sz w:val="22"/>
          <w:szCs w:val="22"/>
        </w:rPr>
        <w:t xml:space="preserve">Wykonawca zobowiązany jest wypełnić wszystkie rubryki w tabeli i podać informacje, na podstawie których Zamawiający będzie mógł ocenić spełnianie warunku udziału w postępowaniu. </w:t>
      </w:r>
    </w:p>
    <w:p w:rsidR="00941849" w:rsidRPr="00941849" w:rsidRDefault="00941849" w:rsidP="0094184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941849">
        <w:rPr>
          <w:rFonts w:ascii="Arial" w:hAnsi="Arial" w:cs="Arial"/>
          <w:b/>
          <w:sz w:val="22"/>
          <w:szCs w:val="22"/>
        </w:rPr>
        <w:t>Wykonawca wypełnia tabelę tylko w zakresie zadania na które składa ofertę.</w:t>
      </w:r>
    </w:p>
    <w:p w:rsidR="00941849" w:rsidRPr="00941849" w:rsidRDefault="00941849" w:rsidP="00941849">
      <w:pPr>
        <w:jc w:val="both"/>
        <w:rPr>
          <w:sz w:val="20"/>
          <w:szCs w:val="20"/>
        </w:rPr>
      </w:pPr>
    </w:p>
    <w:p w:rsidR="00941849" w:rsidRPr="00941849" w:rsidRDefault="00941849" w:rsidP="00941849">
      <w:pPr>
        <w:widowControl w:val="0"/>
        <w:autoSpaceDE w:val="0"/>
        <w:ind w:right="-20"/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941849">
        <w:rPr>
          <w:rFonts w:ascii="Arial" w:hAnsi="Arial" w:cs="Arial"/>
          <w:b/>
          <w:i/>
          <w:iCs/>
          <w:sz w:val="20"/>
          <w:szCs w:val="20"/>
          <w:u w:val="single"/>
        </w:rPr>
        <w:t>*niepotrzebne skreślić</w:t>
      </w:r>
    </w:p>
    <w:p w:rsidR="00941849" w:rsidRPr="00941849" w:rsidRDefault="00941849" w:rsidP="00941849">
      <w:pPr>
        <w:spacing w:line="400" w:lineRule="atLeast"/>
        <w:ind w:left="567" w:hanging="567"/>
        <w:rPr>
          <w:sz w:val="22"/>
          <w:szCs w:val="22"/>
        </w:rPr>
      </w:pPr>
    </w:p>
    <w:p w:rsidR="00941849" w:rsidRPr="00941849" w:rsidRDefault="00941849" w:rsidP="00941849">
      <w:pPr>
        <w:spacing w:line="400" w:lineRule="atLeast"/>
        <w:ind w:left="567" w:hanging="567"/>
        <w:rPr>
          <w:sz w:val="22"/>
          <w:szCs w:val="22"/>
        </w:rPr>
      </w:pPr>
    </w:p>
    <w:p w:rsidR="00941849" w:rsidRPr="00941849" w:rsidRDefault="00941849" w:rsidP="00941849">
      <w:pPr>
        <w:spacing w:line="400" w:lineRule="atLeast"/>
        <w:ind w:left="567" w:hanging="567"/>
        <w:rPr>
          <w:sz w:val="22"/>
          <w:szCs w:val="22"/>
        </w:rPr>
      </w:pPr>
    </w:p>
    <w:p w:rsidR="00941849" w:rsidRPr="00941849" w:rsidRDefault="00941849" w:rsidP="00941849">
      <w:pPr>
        <w:ind w:left="567" w:hanging="567"/>
        <w:jc w:val="right"/>
        <w:rPr>
          <w:i/>
          <w:iCs/>
          <w:sz w:val="18"/>
          <w:szCs w:val="18"/>
        </w:rPr>
      </w:pPr>
      <w:r w:rsidRPr="00941849">
        <w:rPr>
          <w:i/>
          <w:iCs/>
        </w:rPr>
        <w:t>............................................</w:t>
      </w:r>
      <w:r w:rsidRPr="00941849">
        <w:rPr>
          <w:i/>
          <w:iCs/>
        </w:rPr>
        <w:tab/>
      </w:r>
      <w:r w:rsidRPr="00941849">
        <w:rPr>
          <w:i/>
          <w:iCs/>
        </w:rPr>
        <w:tab/>
      </w:r>
      <w:r w:rsidRPr="00941849">
        <w:rPr>
          <w:i/>
          <w:iCs/>
        </w:rPr>
        <w:tab/>
        <w:t xml:space="preserve">     ...............................................................</w:t>
      </w:r>
      <w:r w:rsidRPr="00941849">
        <w:rPr>
          <w:i/>
          <w:iCs/>
        </w:rPr>
        <w:tab/>
      </w:r>
      <w:r w:rsidRPr="00941849">
        <w:rPr>
          <w:b/>
          <w:bCs/>
          <w:i/>
          <w:iCs/>
        </w:rPr>
        <w:t xml:space="preserve"> </w:t>
      </w:r>
      <w:r w:rsidRPr="00941849">
        <w:rPr>
          <w:i/>
          <w:iCs/>
        </w:rPr>
        <w:t>(miejsce i data</w:t>
      </w:r>
      <w:r w:rsidRPr="00941849">
        <w:t xml:space="preserve"> )</w:t>
      </w:r>
      <w:r w:rsidRPr="00941849">
        <w:tab/>
      </w:r>
      <w:r w:rsidRPr="00941849">
        <w:tab/>
      </w:r>
      <w:r w:rsidRPr="00941849">
        <w:tab/>
      </w:r>
      <w:r w:rsidRPr="00941849">
        <w:tab/>
        <w:t xml:space="preserve"> </w:t>
      </w:r>
      <w:r w:rsidRPr="00941849">
        <w:rPr>
          <w:i/>
          <w:iCs/>
          <w:sz w:val="18"/>
          <w:szCs w:val="18"/>
        </w:rPr>
        <w:t>(podpis osoby lub osób figurujących w rejestrach</w:t>
      </w:r>
      <w:r w:rsidRPr="00941849">
        <w:rPr>
          <w:i/>
          <w:iCs/>
          <w:sz w:val="18"/>
          <w:szCs w:val="18"/>
        </w:rPr>
        <w:br/>
        <w:t xml:space="preserve"> uprawnionych do reprezentowania wykonawcy lub</w:t>
      </w:r>
    </w:p>
    <w:p w:rsidR="00941849" w:rsidRPr="00941849" w:rsidRDefault="00941849" w:rsidP="00941849">
      <w:pPr>
        <w:ind w:left="567" w:hanging="567"/>
        <w:jc w:val="right"/>
      </w:pPr>
      <w:r w:rsidRPr="00941849">
        <w:rPr>
          <w:i/>
          <w:iCs/>
          <w:sz w:val="18"/>
          <w:szCs w:val="18"/>
        </w:rPr>
        <w:t xml:space="preserve"> uprawnionych we właściwym  upoważnieniu)</w:t>
      </w:r>
    </w:p>
    <w:p w:rsidR="00941849" w:rsidRPr="00941849" w:rsidRDefault="00941849" w:rsidP="00941849">
      <w:pPr>
        <w:rPr>
          <w:i/>
          <w:iCs/>
        </w:rPr>
      </w:pPr>
    </w:p>
    <w:p w:rsidR="002823A8" w:rsidRPr="00941849" w:rsidRDefault="002823A8" w:rsidP="00941849"/>
    <w:sectPr w:rsidR="002823A8" w:rsidRPr="009418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941849"/>
    <w:rsid w:val="009D3253"/>
    <w:rsid w:val="009E388A"/>
    <w:rsid w:val="00A00A20"/>
    <w:rsid w:val="00C37F18"/>
    <w:rsid w:val="00F1155F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18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94184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9418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rsid w:val="0094184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1849"/>
    <w:rPr>
      <w:rFonts w:ascii="Arial" w:eastAsia="Calibri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4184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41849"/>
  </w:style>
  <w:style w:type="character" w:customStyle="1" w:styleId="submitted">
    <w:name w:val="submitted"/>
    <w:basedOn w:val="Domylnaczcionkaakapitu"/>
    <w:rsid w:val="00941849"/>
  </w:style>
  <w:style w:type="character" w:customStyle="1" w:styleId="date-display-single">
    <w:name w:val="date-display-single"/>
    <w:basedOn w:val="Domylnaczcionkaakapitu"/>
    <w:rsid w:val="00941849"/>
  </w:style>
  <w:style w:type="paragraph" w:styleId="NormalnyWeb">
    <w:name w:val="Normal (Web)"/>
    <w:basedOn w:val="Normalny"/>
    <w:uiPriority w:val="99"/>
    <w:rsid w:val="00941849"/>
    <w:pPr>
      <w:spacing w:before="100" w:beforeAutospacing="1" w:after="100" w:afterAutospacing="1"/>
    </w:pPr>
  </w:style>
  <w:style w:type="character" w:styleId="Hipercze">
    <w:name w:val="Hyperlink"/>
    <w:rsid w:val="00941849"/>
    <w:rPr>
      <w:color w:val="0000FF"/>
      <w:u w:val="single"/>
    </w:rPr>
  </w:style>
  <w:style w:type="paragraph" w:customStyle="1" w:styleId="Znak">
    <w:name w:val="Znak"/>
    <w:basedOn w:val="Normalny"/>
    <w:semiHidden/>
    <w:rsid w:val="00941849"/>
    <w:pPr>
      <w:ind w:firstLine="284"/>
      <w:jc w:val="both"/>
    </w:pPr>
    <w:rPr>
      <w:sz w:val="22"/>
    </w:rPr>
  </w:style>
  <w:style w:type="paragraph" w:customStyle="1" w:styleId="Default">
    <w:name w:val="Default"/>
    <w:rsid w:val="009418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">
    <w:name w:val="List"/>
    <w:basedOn w:val="Normalny"/>
    <w:rsid w:val="00941849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941849"/>
    <w:pPr>
      <w:suppressAutoHyphens/>
    </w:pPr>
    <w:rPr>
      <w:lang w:eastAsia="ar-SA"/>
    </w:rPr>
  </w:style>
  <w:style w:type="table" w:styleId="Tabela-Siatka">
    <w:name w:val="Table Grid"/>
    <w:basedOn w:val="Standardowy"/>
    <w:rsid w:val="00941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941849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941849"/>
    <w:rPr>
      <w:rFonts w:ascii="Calibri" w:eastAsia="Times New Roman" w:hAnsi="Calibri" w:cs="Times New Roman"/>
    </w:rPr>
  </w:style>
  <w:style w:type="paragraph" w:customStyle="1" w:styleId="SIWZ1">
    <w:name w:val="SIWZ 1."/>
    <w:basedOn w:val="Normalny"/>
    <w:link w:val="SIWZ1Znak"/>
    <w:qFormat/>
    <w:rsid w:val="00941849"/>
    <w:pPr>
      <w:widowControl w:val="0"/>
      <w:tabs>
        <w:tab w:val="left" w:pos="426"/>
      </w:tabs>
      <w:autoSpaceDE w:val="0"/>
      <w:autoSpaceDN w:val="0"/>
      <w:spacing w:after="120"/>
      <w:jc w:val="both"/>
    </w:pPr>
    <w:rPr>
      <w:rFonts w:ascii="Arial" w:eastAsia="Calibri" w:hAnsi="Arial"/>
      <w:sz w:val="22"/>
      <w:szCs w:val="22"/>
    </w:rPr>
  </w:style>
  <w:style w:type="character" w:customStyle="1" w:styleId="SIWZ1Znak">
    <w:name w:val="SIWZ 1. Znak"/>
    <w:link w:val="SIWZ1"/>
    <w:rsid w:val="00941849"/>
    <w:rPr>
      <w:rFonts w:ascii="Arial" w:eastAsia="Calibri" w:hAnsi="Arial" w:cs="Times New Roman"/>
      <w:lang w:eastAsia="pl-PL"/>
    </w:rPr>
  </w:style>
  <w:style w:type="paragraph" w:customStyle="1" w:styleId="ust">
    <w:name w:val="ust"/>
    <w:rsid w:val="0094184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rsid w:val="0094184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Standard">
    <w:name w:val="Standard"/>
    <w:rsid w:val="009418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y">
    <w:name w:val="Domyślny"/>
    <w:basedOn w:val="Normalny"/>
    <w:rsid w:val="00941849"/>
    <w:pPr>
      <w:suppressAutoHyphens/>
      <w:spacing w:line="360" w:lineRule="auto"/>
      <w:jc w:val="both"/>
    </w:pPr>
    <w:rPr>
      <w:rFonts w:ascii="Tahoma" w:eastAsia="Calibri" w:hAnsi="Tahoma" w:cs="Tahoma"/>
      <w:lang w:eastAsia="ar-SA"/>
    </w:rPr>
  </w:style>
  <w:style w:type="paragraph" w:customStyle="1" w:styleId="siwz10">
    <w:name w:val="siwz 1)"/>
    <w:basedOn w:val="Akapitzlist"/>
    <w:link w:val="siwz1Znak0"/>
    <w:qFormat/>
    <w:rsid w:val="00941849"/>
    <w:pPr>
      <w:spacing w:after="120" w:line="240" w:lineRule="auto"/>
      <w:ind w:left="0"/>
      <w:contextualSpacing w:val="0"/>
      <w:jc w:val="both"/>
    </w:pPr>
    <w:rPr>
      <w:rFonts w:ascii="Arial" w:eastAsia="Times New Roman" w:hAnsi="Arial"/>
    </w:rPr>
  </w:style>
  <w:style w:type="character" w:customStyle="1" w:styleId="siwz1Znak0">
    <w:name w:val="siwz 1) Znak"/>
    <w:link w:val="siwz10"/>
    <w:rsid w:val="00941849"/>
    <w:rPr>
      <w:rFonts w:ascii="Arial" w:eastAsia="Times New Roman" w:hAnsi="Arial" w:cs="Times New Roman"/>
    </w:rPr>
  </w:style>
  <w:style w:type="character" w:styleId="Odwoaniedokomentarza">
    <w:name w:val="annotation reference"/>
    <w:semiHidden/>
    <w:rsid w:val="009418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418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4184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18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184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418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184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941849"/>
    <w:pPr>
      <w:suppressAutoHyphens/>
      <w:spacing w:after="120" w:line="480" w:lineRule="auto"/>
    </w:pPr>
    <w:rPr>
      <w:lang w:eastAsia="ar-SA"/>
    </w:rPr>
  </w:style>
  <w:style w:type="paragraph" w:styleId="Tekstpodstawowy2">
    <w:name w:val="Body Text 2"/>
    <w:basedOn w:val="Normalny"/>
    <w:link w:val="Tekstpodstawowy2Znak"/>
    <w:rsid w:val="009418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1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941849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94184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418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2">
    <w:name w:val="Znak Znak2"/>
    <w:locked/>
    <w:rsid w:val="00941849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941849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character" w:styleId="Numerstrony">
    <w:name w:val="page number"/>
    <w:basedOn w:val="Domylnaczcionkaakapitu"/>
    <w:rsid w:val="00941849"/>
  </w:style>
  <w:style w:type="paragraph" w:customStyle="1" w:styleId="ZnakZnak6ZnakZnak">
    <w:name w:val="Znak Znak6 Znak Znak"/>
    <w:basedOn w:val="Normalny"/>
    <w:semiHidden/>
    <w:rsid w:val="00941849"/>
    <w:pPr>
      <w:ind w:firstLine="284"/>
      <w:jc w:val="both"/>
    </w:pPr>
    <w:rPr>
      <w:sz w:val="22"/>
    </w:rPr>
  </w:style>
  <w:style w:type="character" w:customStyle="1" w:styleId="ListLabel92">
    <w:name w:val="ListLabel 92"/>
    <w:qFormat/>
    <w:rsid w:val="00941849"/>
    <w:rPr>
      <w:rFonts w:ascii="Arial" w:hAnsi="Arial" w:cs="Arial"/>
      <w:color w:val="0563C1"/>
      <w:u w:val="single"/>
    </w:rPr>
  </w:style>
  <w:style w:type="paragraph" w:customStyle="1" w:styleId="default0">
    <w:name w:val="default"/>
    <w:basedOn w:val="Normalny"/>
    <w:rsid w:val="0094184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41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1517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3</cp:revision>
  <dcterms:created xsi:type="dcterms:W3CDTF">2020-12-31T10:37:00Z</dcterms:created>
  <dcterms:modified xsi:type="dcterms:W3CDTF">2020-12-31T10:40:00Z</dcterms:modified>
</cp:coreProperties>
</file>